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99720" w14:textId="77777777" w:rsidR="00592B4E" w:rsidRDefault="00592B4E" w:rsidP="00592B4E">
      <w:pPr>
        <w:spacing w:after="0" w:line="240" w:lineRule="auto"/>
        <w:jc w:val="center"/>
        <w:rPr>
          <w:rFonts w:ascii="Times New Roman" w:hAnsi="Times New Roman"/>
          <w:sz w:val="28"/>
          <w:szCs w:val="28"/>
        </w:rPr>
      </w:pPr>
    </w:p>
    <w:p w14:paraId="2C079CDD" w14:textId="77777777" w:rsidR="00592B4E" w:rsidRPr="00A44881" w:rsidRDefault="00592B4E" w:rsidP="00592B4E">
      <w:pPr>
        <w:jc w:val="center"/>
        <w:rPr>
          <w:rFonts w:ascii="Times New Roman" w:hAnsi="Times New Roman"/>
          <w:b/>
          <w:sz w:val="28"/>
          <w:lang w:val="uk-UA"/>
        </w:rPr>
      </w:pPr>
      <w:r w:rsidRPr="00A44881">
        <w:rPr>
          <w:rFonts w:ascii="Times New Roman" w:hAnsi="Times New Roman"/>
          <w:b/>
          <w:sz w:val="28"/>
          <w:lang w:val="uk-UA"/>
        </w:rPr>
        <w:t>МІНІСТЕРСТВО ОСВІТИ І НАУКИ УКРАЇНИ</w:t>
      </w:r>
    </w:p>
    <w:p w14:paraId="3B19960A" w14:textId="77777777" w:rsidR="00592B4E" w:rsidRPr="00A44881" w:rsidRDefault="00592B4E" w:rsidP="00592B4E">
      <w:pPr>
        <w:jc w:val="center"/>
        <w:rPr>
          <w:rFonts w:ascii="Times New Roman" w:hAnsi="Times New Roman"/>
          <w:b/>
          <w:sz w:val="28"/>
          <w:lang w:val="uk-UA"/>
        </w:rPr>
      </w:pPr>
      <w:r w:rsidRPr="00A44881">
        <w:rPr>
          <w:rFonts w:ascii="Times New Roman" w:hAnsi="Times New Roman"/>
          <w:b/>
          <w:sz w:val="28"/>
          <w:lang w:val="uk-UA"/>
        </w:rPr>
        <w:t>ХЕРСОНСЬКИЙ ДЕРЖАВНИЙ УНІВЕРСИТЕТ</w:t>
      </w:r>
    </w:p>
    <w:p w14:paraId="5F9DC99C" w14:textId="77777777" w:rsidR="00592B4E" w:rsidRPr="0007704D" w:rsidRDefault="00592B4E" w:rsidP="00592B4E">
      <w:pPr>
        <w:jc w:val="center"/>
        <w:rPr>
          <w:rFonts w:ascii="Times New Roman" w:hAnsi="Times New Roman"/>
          <w:b/>
          <w:sz w:val="28"/>
          <w:lang w:val="uk-UA"/>
        </w:rPr>
      </w:pPr>
      <w:r w:rsidRPr="00A44881">
        <w:rPr>
          <w:rFonts w:ascii="Times New Roman" w:hAnsi="Times New Roman"/>
          <w:b/>
          <w:sz w:val="28"/>
          <w:lang w:val="uk-UA"/>
        </w:rPr>
        <w:t>КАФЕДРА</w:t>
      </w:r>
      <w:r>
        <w:rPr>
          <w:rFonts w:ascii="Times New Roman" w:hAnsi="Times New Roman"/>
          <w:b/>
          <w:sz w:val="28"/>
          <w:lang w:val="uk-UA"/>
        </w:rPr>
        <w:t xml:space="preserve"> ФІЛОСОФІЇ ТА СОЦІАЛЬНО-ГУМАНІТАРНИХ НАУК</w:t>
      </w:r>
    </w:p>
    <w:p w14:paraId="434C468E" w14:textId="77777777" w:rsidR="00592B4E" w:rsidRDefault="00592B4E" w:rsidP="00592B4E">
      <w:pPr>
        <w:pStyle w:val="a3"/>
        <w:ind w:left="6663"/>
        <w:rPr>
          <w:sz w:val="24"/>
          <w:szCs w:val="24"/>
        </w:rPr>
      </w:pPr>
    </w:p>
    <w:p w14:paraId="603B8A1A" w14:textId="77777777" w:rsidR="00592B4E" w:rsidRPr="00EF453B" w:rsidRDefault="00592B4E" w:rsidP="00592B4E">
      <w:pPr>
        <w:pStyle w:val="a3"/>
        <w:ind w:left="9912"/>
        <w:rPr>
          <w:sz w:val="24"/>
          <w:szCs w:val="24"/>
        </w:rPr>
      </w:pPr>
      <w:r w:rsidRPr="00EF453B">
        <w:rPr>
          <w:sz w:val="24"/>
          <w:szCs w:val="24"/>
        </w:rPr>
        <w:t>ЗАТВЕРДЖЕНО</w:t>
      </w:r>
    </w:p>
    <w:p w14:paraId="672E0373" w14:textId="77777777" w:rsidR="00592B4E" w:rsidRDefault="00592B4E" w:rsidP="00592B4E">
      <w:pPr>
        <w:pStyle w:val="a3"/>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14:paraId="6B474437" w14:textId="61C59E98" w:rsidR="00592B4E" w:rsidRPr="00EF453B" w:rsidRDefault="00592B4E" w:rsidP="00592B4E">
      <w:pPr>
        <w:pStyle w:val="a3"/>
        <w:ind w:left="9912"/>
        <w:rPr>
          <w:sz w:val="24"/>
          <w:szCs w:val="24"/>
        </w:rPr>
      </w:pPr>
      <w:r w:rsidRPr="00EF453B">
        <w:rPr>
          <w:sz w:val="24"/>
          <w:szCs w:val="24"/>
        </w:rPr>
        <w:t xml:space="preserve">протокол № </w:t>
      </w:r>
      <w:r w:rsidR="00E93259">
        <w:rPr>
          <w:sz w:val="24"/>
          <w:szCs w:val="24"/>
          <w:lang w:val="ru-RU"/>
        </w:rPr>
        <w:t>6</w:t>
      </w:r>
      <w:r w:rsidRPr="00EF453B">
        <w:rPr>
          <w:sz w:val="24"/>
          <w:szCs w:val="24"/>
        </w:rPr>
        <w:t xml:space="preserve"> від </w:t>
      </w:r>
      <w:r w:rsidR="00865F79">
        <w:rPr>
          <w:sz w:val="24"/>
          <w:szCs w:val="24"/>
          <w:lang w:val="ru-RU"/>
        </w:rPr>
        <w:t>1</w:t>
      </w:r>
      <w:r w:rsidRPr="00EF453B">
        <w:rPr>
          <w:sz w:val="24"/>
          <w:szCs w:val="24"/>
        </w:rPr>
        <w:t xml:space="preserve"> </w:t>
      </w:r>
      <w:r w:rsidR="00865F79">
        <w:rPr>
          <w:sz w:val="24"/>
          <w:szCs w:val="24"/>
          <w:lang w:val="ru-RU"/>
        </w:rPr>
        <w:t>лютого</w:t>
      </w:r>
      <w:r w:rsidRPr="00EF453B">
        <w:rPr>
          <w:sz w:val="24"/>
          <w:szCs w:val="24"/>
        </w:rPr>
        <w:t xml:space="preserve"> 20</w:t>
      </w:r>
      <w:r>
        <w:rPr>
          <w:sz w:val="24"/>
          <w:szCs w:val="24"/>
        </w:rPr>
        <w:t>2</w:t>
      </w:r>
      <w:r w:rsidR="00865F79">
        <w:rPr>
          <w:sz w:val="24"/>
          <w:szCs w:val="24"/>
          <w:lang w:val="ru-RU"/>
        </w:rPr>
        <w:t>1</w:t>
      </w:r>
      <w:r w:rsidRPr="00EF453B">
        <w:rPr>
          <w:sz w:val="24"/>
          <w:szCs w:val="24"/>
        </w:rPr>
        <w:t xml:space="preserve"> р.</w:t>
      </w:r>
    </w:p>
    <w:p w14:paraId="2810F256" w14:textId="77777777" w:rsidR="00592B4E" w:rsidRPr="00EF453B" w:rsidRDefault="00592B4E" w:rsidP="00592B4E">
      <w:pPr>
        <w:pStyle w:val="a3"/>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14:paraId="2D2D8690" w14:textId="77777777" w:rsidR="00592B4E" w:rsidRPr="00EF453B" w:rsidRDefault="00592B4E" w:rsidP="00592B4E">
      <w:pPr>
        <w:pStyle w:val="a3"/>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14:paraId="46901A6E" w14:textId="77777777" w:rsidR="00592B4E" w:rsidRDefault="00592B4E" w:rsidP="00592B4E">
      <w:pPr>
        <w:jc w:val="center"/>
        <w:rPr>
          <w:lang w:val="uk-UA"/>
        </w:rPr>
      </w:pPr>
    </w:p>
    <w:p w14:paraId="2152B8D1" w14:textId="77777777" w:rsidR="00592B4E" w:rsidRPr="00A44881" w:rsidRDefault="00592B4E" w:rsidP="00592B4E">
      <w:pPr>
        <w:jc w:val="center"/>
        <w:rPr>
          <w:rFonts w:ascii="Times New Roman" w:hAnsi="Times New Roman"/>
          <w:b/>
          <w:sz w:val="28"/>
          <w:szCs w:val="28"/>
          <w:lang w:val="uk-UA"/>
        </w:rPr>
      </w:pPr>
      <w:r>
        <w:rPr>
          <w:rFonts w:ascii="Times New Roman" w:hAnsi="Times New Roman"/>
          <w:b/>
          <w:sz w:val="28"/>
          <w:szCs w:val="28"/>
          <w:lang w:val="uk-UA"/>
        </w:rPr>
        <w:t>СИЛАБУС О</w:t>
      </w:r>
      <w:r w:rsidRPr="00A44881">
        <w:rPr>
          <w:rFonts w:ascii="Times New Roman" w:hAnsi="Times New Roman"/>
          <w:b/>
          <w:sz w:val="28"/>
          <w:szCs w:val="28"/>
          <w:lang w:val="uk-UA"/>
        </w:rPr>
        <w:t>СВІТН</w:t>
      </w:r>
      <w:r>
        <w:rPr>
          <w:rFonts w:ascii="Times New Roman" w:hAnsi="Times New Roman"/>
          <w:b/>
          <w:sz w:val="28"/>
          <w:szCs w:val="28"/>
          <w:lang w:val="uk-UA"/>
        </w:rPr>
        <w:t>Ь</w:t>
      </w:r>
      <w:r w:rsidRPr="00A44881">
        <w:rPr>
          <w:rFonts w:ascii="Times New Roman" w:hAnsi="Times New Roman"/>
          <w:b/>
          <w:sz w:val="28"/>
          <w:szCs w:val="28"/>
          <w:lang w:val="uk-UA"/>
        </w:rPr>
        <w:t>ОЇ КОМПОНЕНТИ</w:t>
      </w:r>
    </w:p>
    <w:p w14:paraId="7D88EF02" w14:textId="77777777" w:rsidR="00592B4E" w:rsidRPr="00A44881" w:rsidRDefault="00592B4E" w:rsidP="00592B4E">
      <w:pPr>
        <w:jc w:val="center"/>
        <w:rPr>
          <w:rFonts w:ascii="Times New Roman" w:hAnsi="Times New Roman"/>
          <w:b/>
          <w:sz w:val="28"/>
          <w:szCs w:val="28"/>
          <w:lang w:val="uk-UA"/>
        </w:rPr>
      </w:pPr>
      <w:r>
        <w:rPr>
          <w:rFonts w:ascii="Times New Roman" w:hAnsi="Times New Roman"/>
          <w:b/>
          <w:sz w:val="28"/>
          <w:szCs w:val="28"/>
          <w:lang w:val="uk-UA"/>
        </w:rPr>
        <w:t>УКРАЇНА В ЄВРОПІ ТА СВІТІ</w:t>
      </w:r>
    </w:p>
    <w:p w14:paraId="09460BB4" w14:textId="77777777" w:rsidR="00592B4E" w:rsidRPr="00A44881" w:rsidRDefault="00592B4E" w:rsidP="00592B4E">
      <w:pPr>
        <w:rPr>
          <w:rFonts w:ascii="Times New Roman" w:hAnsi="Times New Roman"/>
          <w:sz w:val="28"/>
          <w:szCs w:val="28"/>
          <w:lang w:val="uk-UA"/>
        </w:rPr>
      </w:pPr>
    </w:p>
    <w:p w14:paraId="5F3BA220" w14:textId="77777777" w:rsidR="00592B4E" w:rsidRPr="00A44881" w:rsidRDefault="00592B4E" w:rsidP="00592B4E">
      <w:pPr>
        <w:rPr>
          <w:rFonts w:ascii="Times New Roman" w:hAnsi="Times New Roman"/>
          <w:sz w:val="28"/>
          <w:szCs w:val="28"/>
          <w:lang w:val="uk-UA"/>
        </w:rPr>
      </w:pPr>
      <w:r w:rsidRPr="00A44881">
        <w:rPr>
          <w:rFonts w:ascii="Times New Roman" w:hAnsi="Times New Roman"/>
          <w:sz w:val="28"/>
          <w:szCs w:val="28"/>
          <w:lang w:val="uk-UA"/>
        </w:rPr>
        <w:t>Освітня програма</w:t>
      </w:r>
      <w:r>
        <w:rPr>
          <w:rFonts w:ascii="Times New Roman" w:hAnsi="Times New Roman"/>
          <w:sz w:val="28"/>
          <w:szCs w:val="28"/>
          <w:lang w:val="uk-UA"/>
        </w:rPr>
        <w:t xml:space="preserve"> Фармація, промислова фармація</w:t>
      </w:r>
    </w:p>
    <w:p w14:paraId="0DC78623" w14:textId="77777777" w:rsidR="00592B4E" w:rsidRPr="00A44881" w:rsidRDefault="00592B4E" w:rsidP="00592B4E">
      <w:pPr>
        <w:rPr>
          <w:rFonts w:ascii="Times New Roman" w:hAnsi="Times New Roman"/>
          <w:sz w:val="28"/>
          <w:szCs w:val="28"/>
          <w:lang w:val="uk-UA"/>
        </w:rPr>
      </w:pPr>
      <w:r w:rsidRPr="00A44881">
        <w:rPr>
          <w:rFonts w:ascii="Times New Roman" w:hAnsi="Times New Roman"/>
          <w:sz w:val="28"/>
          <w:szCs w:val="28"/>
          <w:lang w:val="uk-UA"/>
        </w:rPr>
        <w:t>Спеціальність</w:t>
      </w:r>
      <w:r>
        <w:rPr>
          <w:rFonts w:ascii="Times New Roman" w:hAnsi="Times New Roman"/>
          <w:sz w:val="28"/>
          <w:szCs w:val="28"/>
          <w:lang w:val="uk-UA"/>
        </w:rPr>
        <w:t xml:space="preserve"> 226 Фармація, промислова фармація</w:t>
      </w:r>
    </w:p>
    <w:p w14:paraId="3A719E65" w14:textId="77777777" w:rsidR="00592B4E" w:rsidRDefault="00592B4E" w:rsidP="00592B4E">
      <w:pPr>
        <w:rPr>
          <w:rFonts w:ascii="Times New Roman" w:hAnsi="Times New Roman"/>
          <w:sz w:val="28"/>
          <w:szCs w:val="28"/>
          <w:lang w:val="uk-UA"/>
        </w:rPr>
      </w:pPr>
      <w:r w:rsidRPr="00A44881">
        <w:rPr>
          <w:rFonts w:ascii="Times New Roman" w:hAnsi="Times New Roman"/>
          <w:sz w:val="28"/>
          <w:szCs w:val="28"/>
          <w:lang w:val="uk-UA"/>
        </w:rPr>
        <w:t>Галузь знань</w:t>
      </w:r>
      <w:r>
        <w:rPr>
          <w:rFonts w:ascii="Times New Roman" w:hAnsi="Times New Roman"/>
          <w:sz w:val="28"/>
          <w:szCs w:val="28"/>
          <w:lang w:val="uk-UA"/>
        </w:rPr>
        <w:t xml:space="preserve"> 22 Охорона здоров’я</w:t>
      </w:r>
    </w:p>
    <w:p w14:paraId="33D64C94" w14:textId="77777777" w:rsidR="00592B4E" w:rsidRDefault="00592B4E" w:rsidP="00592B4E">
      <w:pPr>
        <w:rPr>
          <w:rFonts w:ascii="Times New Roman" w:hAnsi="Times New Roman"/>
          <w:sz w:val="28"/>
          <w:szCs w:val="28"/>
          <w:lang w:val="uk-UA"/>
        </w:rPr>
      </w:pPr>
    </w:p>
    <w:p w14:paraId="3F4492F9" w14:textId="75622314" w:rsidR="00592B4E" w:rsidRDefault="00592B4E" w:rsidP="00592B4E">
      <w:pPr>
        <w:jc w:val="center"/>
        <w:rPr>
          <w:rFonts w:ascii="Times New Roman" w:hAnsi="Times New Roman"/>
          <w:sz w:val="28"/>
          <w:szCs w:val="28"/>
          <w:lang w:val="uk-UA"/>
        </w:rPr>
      </w:pPr>
      <w:r>
        <w:rPr>
          <w:rFonts w:ascii="Times New Roman" w:hAnsi="Times New Roman"/>
          <w:sz w:val="28"/>
          <w:szCs w:val="28"/>
          <w:lang w:val="uk-UA"/>
        </w:rPr>
        <w:t>Херсон 2021</w:t>
      </w:r>
    </w:p>
    <w:p w14:paraId="50E8ABC1" w14:textId="77777777" w:rsidR="00E93259" w:rsidRDefault="00E93259" w:rsidP="00592B4E">
      <w:pPr>
        <w:jc w:val="cente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592B4E" w:rsidRPr="00AB0A77" w14:paraId="72E8F89C" w14:textId="77777777" w:rsidTr="00A335BA">
        <w:tc>
          <w:tcPr>
            <w:tcW w:w="3936" w:type="dxa"/>
          </w:tcPr>
          <w:p w14:paraId="44C71FB1" w14:textId="77777777" w:rsidR="00592B4E" w:rsidRPr="00AB0A77" w:rsidRDefault="00592B4E" w:rsidP="00A335BA">
            <w:pPr>
              <w:spacing w:after="0" w:line="360" w:lineRule="auto"/>
              <w:rPr>
                <w:rFonts w:ascii="Times New Roman" w:hAnsi="Times New Roman"/>
                <w:b/>
                <w:sz w:val="24"/>
                <w:szCs w:val="24"/>
                <w:lang w:val="uk-UA"/>
              </w:rPr>
            </w:pPr>
            <w:r w:rsidRPr="00AB0A77">
              <w:rPr>
                <w:rFonts w:ascii="Times New Roman" w:hAnsi="Times New Roman"/>
                <w:b/>
                <w:sz w:val="24"/>
                <w:szCs w:val="24"/>
                <w:lang w:val="uk-UA"/>
              </w:rPr>
              <w:lastRenderedPageBreak/>
              <w:t>Назва освітньої компоненти</w:t>
            </w:r>
          </w:p>
        </w:tc>
        <w:tc>
          <w:tcPr>
            <w:tcW w:w="10206" w:type="dxa"/>
          </w:tcPr>
          <w:p w14:paraId="26179CD9" w14:textId="77777777" w:rsidR="00592B4E" w:rsidRPr="00AB0A77" w:rsidRDefault="00592B4E" w:rsidP="00A335BA">
            <w:pPr>
              <w:spacing w:after="0" w:line="360" w:lineRule="auto"/>
              <w:rPr>
                <w:rFonts w:ascii="Times New Roman" w:hAnsi="Times New Roman"/>
                <w:sz w:val="24"/>
                <w:szCs w:val="24"/>
                <w:lang w:val="uk-UA"/>
              </w:rPr>
            </w:pPr>
            <w:r>
              <w:rPr>
                <w:rFonts w:ascii="Times New Roman" w:hAnsi="Times New Roman"/>
                <w:sz w:val="24"/>
                <w:szCs w:val="24"/>
                <w:lang w:val="uk-UA"/>
              </w:rPr>
              <w:t>Україна в Європі та світі</w:t>
            </w:r>
          </w:p>
        </w:tc>
      </w:tr>
      <w:tr w:rsidR="00592B4E" w:rsidRPr="00AB0A77" w14:paraId="66003009" w14:textId="77777777" w:rsidTr="00A335BA">
        <w:tc>
          <w:tcPr>
            <w:tcW w:w="3936" w:type="dxa"/>
          </w:tcPr>
          <w:p w14:paraId="6E967952" w14:textId="77777777" w:rsidR="00592B4E" w:rsidRPr="00AB0A77" w:rsidRDefault="00592B4E" w:rsidP="00A335BA">
            <w:pPr>
              <w:spacing w:after="0" w:line="360" w:lineRule="auto"/>
              <w:rPr>
                <w:rFonts w:ascii="Times New Roman" w:hAnsi="Times New Roman"/>
                <w:b/>
                <w:sz w:val="24"/>
                <w:szCs w:val="24"/>
                <w:lang w:val="uk-UA"/>
              </w:rPr>
            </w:pPr>
            <w:r w:rsidRPr="00AB0A77">
              <w:rPr>
                <w:rFonts w:ascii="Times New Roman" w:hAnsi="Times New Roman"/>
                <w:b/>
                <w:sz w:val="24"/>
                <w:szCs w:val="24"/>
                <w:lang w:val="uk-UA"/>
              </w:rPr>
              <w:t>Викладач (і)</w:t>
            </w:r>
          </w:p>
        </w:tc>
        <w:tc>
          <w:tcPr>
            <w:tcW w:w="10206" w:type="dxa"/>
          </w:tcPr>
          <w:p w14:paraId="1DB93A59" w14:textId="77777777" w:rsidR="00592B4E" w:rsidRPr="00AB0A77" w:rsidRDefault="00592B4E" w:rsidP="00A335BA">
            <w:pPr>
              <w:spacing w:after="0" w:line="360" w:lineRule="auto"/>
              <w:rPr>
                <w:rFonts w:ascii="Times New Roman" w:hAnsi="Times New Roman"/>
                <w:sz w:val="24"/>
                <w:szCs w:val="24"/>
                <w:lang w:val="uk-UA"/>
              </w:rPr>
            </w:pPr>
            <w:r>
              <w:rPr>
                <w:rFonts w:ascii="Times New Roman" w:hAnsi="Times New Roman"/>
                <w:sz w:val="24"/>
                <w:szCs w:val="24"/>
                <w:lang w:val="uk-UA"/>
              </w:rPr>
              <w:t>Кандидат філософських наук, доцент Галіченко Максим Володимирович</w:t>
            </w:r>
          </w:p>
        </w:tc>
      </w:tr>
      <w:tr w:rsidR="00592B4E" w:rsidRPr="00E93259" w14:paraId="04011565" w14:textId="77777777" w:rsidTr="00A335BA">
        <w:tc>
          <w:tcPr>
            <w:tcW w:w="3936" w:type="dxa"/>
          </w:tcPr>
          <w:p w14:paraId="303FC2F4" w14:textId="77777777" w:rsidR="00592B4E" w:rsidRPr="00297F68" w:rsidRDefault="00592B4E" w:rsidP="00A335BA">
            <w:pPr>
              <w:spacing w:after="0" w:line="360" w:lineRule="auto"/>
              <w:rPr>
                <w:rFonts w:ascii="Times New Roman" w:hAnsi="Times New Roman"/>
                <w:b/>
                <w:sz w:val="24"/>
                <w:szCs w:val="24"/>
                <w:lang w:val="uk-UA"/>
              </w:rPr>
            </w:pPr>
            <w:r w:rsidRPr="00297F68">
              <w:rPr>
                <w:rFonts w:ascii="Times New Roman" w:hAnsi="Times New Roman"/>
                <w:b/>
                <w:sz w:val="24"/>
                <w:szCs w:val="24"/>
                <w:lang w:val="uk-UA"/>
              </w:rPr>
              <w:t>Посилання на сайт</w:t>
            </w:r>
          </w:p>
        </w:tc>
        <w:tc>
          <w:tcPr>
            <w:tcW w:w="10206" w:type="dxa"/>
          </w:tcPr>
          <w:p w14:paraId="1926E3E2" w14:textId="77777777" w:rsidR="00592B4E" w:rsidRPr="00AB0A77" w:rsidRDefault="00592B4E" w:rsidP="00A335BA">
            <w:pPr>
              <w:spacing w:after="0" w:line="360" w:lineRule="auto"/>
              <w:rPr>
                <w:rFonts w:ascii="Times New Roman" w:hAnsi="Times New Roman"/>
                <w:sz w:val="24"/>
                <w:szCs w:val="24"/>
                <w:lang w:val="uk-UA"/>
              </w:rPr>
            </w:pPr>
            <w:r w:rsidRPr="00297F68">
              <w:rPr>
                <w:rFonts w:ascii="Times New Roman" w:hAnsi="Times New Roman"/>
                <w:sz w:val="24"/>
                <w:szCs w:val="24"/>
                <w:lang w:val="uk-UA"/>
              </w:rPr>
              <w:t>http://ksuonline.kspu.edu/course/view.php?id=1487&amp;notifyeditingon=1</w:t>
            </w:r>
          </w:p>
        </w:tc>
      </w:tr>
      <w:tr w:rsidR="00592B4E" w:rsidRPr="00AB0A77" w14:paraId="6EDB9929" w14:textId="77777777" w:rsidTr="00A335BA">
        <w:tc>
          <w:tcPr>
            <w:tcW w:w="3936" w:type="dxa"/>
          </w:tcPr>
          <w:p w14:paraId="389E7153" w14:textId="77777777" w:rsidR="00592B4E" w:rsidRPr="00AB0A77" w:rsidRDefault="00592B4E" w:rsidP="00A335BA">
            <w:pPr>
              <w:spacing w:after="0" w:line="360" w:lineRule="auto"/>
              <w:rPr>
                <w:rFonts w:ascii="Times New Roman" w:hAnsi="Times New Roman"/>
                <w:b/>
                <w:sz w:val="24"/>
                <w:szCs w:val="24"/>
                <w:lang w:val="uk-UA"/>
              </w:rPr>
            </w:pPr>
            <w:r w:rsidRPr="00AB0A77">
              <w:rPr>
                <w:rFonts w:ascii="Times New Roman" w:hAnsi="Times New Roman"/>
                <w:b/>
                <w:sz w:val="24"/>
                <w:szCs w:val="24"/>
                <w:lang w:val="uk-UA"/>
              </w:rPr>
              <w:t>Контактний тел.</w:t>
            </w:r>
          </w:p>
        </w:tc>
        <w:tc>
          <w:tcPr>
            <w:tcW w:w="10206" w:type="dxa"/>
          </w:tcPr>
          <w:p w14:paraId="316E4862" w14:textId="77777777" w:rsidR="00592B4E" w:rsidRPr="00AB0A77" w:rsidRDefault="00592B4E" w:rsidP="00A335BA">
            <w:pPr>
              <w:spacing w:after="0" w:line="360" w:lineRule="auto"/>
              <w:rPr>
                <w:rFonts w:ascii="Times New Roman" w:hAnsi="Times New Roman"/>
                <w:sz w:val="24"/>
                <w:szCs w:val="24"/>
                <w:lang w:val="uk-UA"/>
              </w:rPr>
            </w:pPr>
            <w:r>
              <w:rPr>
                <w:rFonts w:ascii="Times New Roman" w:hAnsi="Times New Roman"/>
                <w:sz w:val="24"/>
                <w:szCs w:val="24"/>
                <w:lang w:val="uk-UA"/>
              </w:rPr>
              <w:t>(0552) 49-23-34</w:t>
            </w:r>
          </w:p>
        </w:tc>
      </w:tr>
      <w:tr w:rsidR="00592B4E" w:rsidRPr="00E93259" w14:paraId="02AB38EE" w14:textId="77777777" w:rsidTr="00A335BA">
        <w:tc>
          <w:tcPr>
            <w:tcW w:w="3936" w:type="dxa"/>
          </w:tcPr>
          <w:p w14:paraId="798FB79F" w14:textId="77777777" w:rsidR="00592B4E" w:rsidRPr="00AB0A77" w:rsidRDefault="00592B4E" w:rsidP="00A335BA">
            <w:pPr>
              <w:spacing w:after="0" w:line="360" w:lineRule="auto"/>
              <w:rPr>
                <w:rFonts w:ascii="Times New Roman" w:hAnsi="Times New Roman"/>
                <w:sz w:val="24"/>
                <w:szCs w:val="24"/>
                <w:lang w:val="uk-UA"/>
              </w:rPr>
            </w:pPr>
            <w:r w:rsidRPr="00AB0A77">
              <w:rPr>
                <w:rFonts w:ascii="Times New Roman" w:hAnsi="Times New Roman"/>
                <w:b/>
                <w:color w:val="000000"/>
                <w:sz w:val="24"/>
                <w:szCs w:val="24"/>
              </w:rPr>
              <w:t>E-mail викладача:</w:t>
            </w:r>
          </w:p>
        </w:tc>
        <w:tc>
          <w:tcPr>
            <w:tcW w:w="10206" w:type="dxa"/>
          </w:tcPr>
          <w:p w14:paraId="1984472D" w14:textId="77777777" w:rsidR="00592B4E" w:rsidRPr="00867394" w:rsidRDefault="00E93259" w:rsidP="00A335BA">
            <w:pPr>
              <w:spacing w:after="0" w:line="360" w:lineRule="auto"/>
              <w:rPr>
                <w:rFonts w:ascii="Times New Roman" w:hAnsi="Times New Roman"/>
                <w:sz w:val="24"/>
                <w:szCs w:val="24"/>
                <w:lang w:val="uk-UA"/>
              </w:rPr>
            </w:pPr>
            <w:hyperlink r:id="rId5" w:history="1">
              <w:r w:rsidR="00592B4E" w:rsidRPr="00BD158F">
                <w:rPr>
                  <w:rStyle w:val="aa"/>
                  <w:rFonts w:ascii="Times New Roman" w:hAnsi="Times New Roman"/>
                  <w:sz w:val="24"/>
                  <w:szCs w:val="24"/>
                  <w:shd w:val="clear" w:color="auto" w:fill="FFFFFF"/>
                </w:rPr>
                <w:t>mg</w:t>
              </w:r>
              <w:r w:rsidR="00592B4E" w:rsidRPr="00BD158F">
                <w:rPr>
                  <w:rStyle w:val="aa"/>
                  <w:rFonts w:ascii="Times New Roman" w:hAnsi="Times New Roman"/>
                  <w:sz w:val="24"/>
                  <w:szCs w:val="24"/>
                  <w:shd w:val="clear" w:color="auto" w:fill="FFFFFF"/>
                  <w:lang w:val="uk-UA"/>
                </w:rPr>
                <w:t>3473612@</w:t>
              </w:r>
              <w:r w:rsidR="00592B4E" w:rsidRPr="00BD158F">
                <w:rPr>
                  <w:rStyle w:val="aa"/>
                  <w:rFonts w:ascii="Times New Roman" w:hAnsi="Times New Roman"/>
                  <w:sz w:val="24"/>
                  <w:szCs w:val="24"/>
                  <w:shd w:val="clear" w:color="auto" w:fill="FFFFFF"/>
                </w:rPr>
                <w:t>gmail</w:t>
              </w:r>
              <w:r w:rsidR="00592B4E" w:rsidRPr="00BD158F">
                <w:rPr>
                  <w:rStyle w:val="aa"/>
                  <w:rFonts w:ascii="Times New Roman" w:hAnsi="Times New Roman"/>
                  <w:sz w:val="24"/>
                  <w:szCs w:val="24"/>
                  <w:shd w:val="clear" w:color="auto" w:fill="FFFFFF"/>
                  <w:lang w:val="uk-UA"/>
                </w:rPr>
                <w:t>.</w:t>
              </w:r>
              <w:r w:rsidR="00592B4E" w:rsidRPr="00BD158F">
                <w:rPr>
                  <w:rStyle w:val="aa"/>
                  <w:rFonts w:ascii="Times New Roman" w:hAnsi="Times New Roman"/>
                  <w:sz w:val="24"/>
                  <w:szCs w:val="24"/>
                  <w:shd w:val="clear" w:color="auto" w:fill="FFFFFF"/>
                </w:rPr>
                <w:t>com</w:t>
              </w:r>
            </w:hyperlink>
            <w:r w:rsidR="00592B4E" w:rsidRPr="00867394">
              <w:rPr>
                <w:lang w:val="uk-UA"/>
              </w:rPr>
              <w:t xml:space="preserve"> </w:t>
            </w:r>
            <w:hyperlink r:id="rId6" w:history="1">
              <w:r w:rsidR="00592B4E" w:rsidRPr="00DD79F6">
                <w:rPr>
                  <w:rStyle w:val="aa"/>
                  <w:rFonts w:ascii="Times New Roman" w:hAnsi="Times New Roman"/>
                  <w:lang w:val="en-US"/>
                </w:rPr>
                <w:t>MHalichenko</w:t>
              </w:r>
              <w:r w:rsidR="00592B4E" w:rsidRPr="00DD79F6">
                <w:rPr>
                  <w:rStyle w:val="aa"/>
                  <w:rFonts w:ascii="Times New Roman" w:hAnsi="Times New Roman"/>
                  <w:lang w:val="uk-UA"/>
                </w:rPr>
                <w:t>@</w:t>
              </w:r>
              <w:r w:rsidR="00592B4E" w:rsidRPr="00DD79F6">
                <w:rPr>
                  <w:rStyle w:val="aa"/>
                  <w:rFonts w:ascii="Times New Roman" w:hAnsi="Times New Roman"/>
                  <w:lang w:val="en-US"/>
                </w:rPr>
                <w:t>ksu</w:t>
              </w:r>
              <w:r w:rsidR="00592B4E" w:rsidRPr="00DD79F6">
                <w:rPr>
                  <w:rStyle w:val="aa"/>
                  <w:rFonts w:ascii="Times New Roman" w:hAnsi="Times New Roman"/>
                  <w:lang w:val="uk-UA"/>
                </w:rPr>
                <w:t>.</w:t>
              </w:r>
              <w:r w:rsidR="00592B4E" w:rsidRPr="00DD79F6">
                <w:rPr>
                  <w:rStyle w:val="aa"/>
                  <w:rFonts w:ascii="Times New Roman" w:hAnsi="Times New Roman"/>
                  <w:lang w:val="en-US"/>
                </w:rPr>
                <w:t>ks</w:t>
              </w:r>
              <w:r w:rsidR="00592B4E" w:rsidRPr="00DD79F6">
                <w:rPr>
                  <w:rStyle w:val="aa"/>
                  <w:rFonts w:ascii="Times New Roman" w:hAnsi="Times New Roman"/>
                  <w:lang w:val="uk-UA"/>
                </w:rPr>
                <w:t>.</w:t>
              </w:r>
              <w:r w:rsidR="00592B4E" w:rsidRPr="00DD79F6">
                <w:rPr>
                  <w:rStyle w:val="aa"/>
                  <w:rFonts w:ascii="Times New Roman" w:hAnsi="Times New Roman"/>
                  <w:lang w:val="en-US"/>
                </w:rPr>
                <w:t>ua</w:t>
              </w:r>
            </w:hyperlink>
            <w:r w:rsidR="00592B4E" w:rsidRPr="00867394">
              <w:rPr>
                <w:rFonts w:ascii="Times New Roman" w:hAnsi="Times New Roman"/>
                <w:lang w:val="uk-UA"/>
              </w:rPr>
              <w:t xml:space="preserve"> </w:t>
            </w:r>
          </w:p>
        </w:tc>
      </w:tr>
      <w:tr w:rsidR="00592B4E" w:rsidRPr="00AB0A77" w14:paraId="0573102F" w14:textId="77777777" w:rsidTr="00A335BA">
        <w:tc>
          <w:tcPr>
            <w:tcW w:w="3936" w:type="dxa"/>
          </w:tcPr>
          <w:p w14:paraId="7DB3C30C" w14:textId="77777777" w:rsidR="00592B4E" w:rsidRPr="00AB0A77" w:rsidRDefault="00592B4E" w:rsidP="00A335BA">
            <w:pPr>
              <w:spacing w:after="0" w:line="360" w:lineRule="auto"/>
              <w:rPr>
                <w:rFonts w:ascii="Times New Roman" w:hAnsi="Times New Roman"/>
                <w:sz w:val="24"/>
                <w:szCs w:val="24"/>
                <w:lang w:val="uk-UA"/>
              </w:rPr>
            </w:pPr>
            <w:r w:rsidRPr="00AB0A77">
              <w:rPr>
                <w:rFonts w:ascii="Times New Roman" w:hAnsi="Times New Roman"/>
                <w:b/>
                <w:color w:val="000000"/>
                <w:sz w:val="24"/>
                <w:szCs w:val="24"/>
              </w:rPr>
              <w:t>Графік консультацій</w:t>
            </w:r>
          </w:p>
        </w:tc>
        <w:tc>
          <w:tcPr>
            <w:tcW w:w="10206" w:type="dxa"/>
          </w:tcPr>
          <w:p w14:paraId="744E933A" w14:textId="77777777" w:rsidR="00592B4E" w:rsidRPr="003C04A1" w:rsidRDefault="00592B4E" w:rsidP="00A335BA">
            <w:pPr>
              <w:spacing w:after="0" w:line="360" w:lineRule="auto"/>
              <w:rPr>
                <w:rFonts w:ascii="Times New Roman" w:hAnsi="Times New Roman"/>
                <w:sz w:val="24"/>
                <w:szCs w:val="24"/>
              </w:rPr>
            </w:pPr>
            <w:r>
              <w:rPr>
                <w:rFonts w:ascii="Times New Roman" w:hAnsi="Times New Roman"/>
                <w:sz w:val="24"/>
                <w:szCs w:val="24"/>
                <w:lang w:val="uk-UA"/>
              </w:rPr>
              <w:t>За розкладом на сторінці кафедри філософії та соціально-гуманітарних наук</w:t>
            </w:r>
          </w:p>
        </w:tc>
      </w:tr>
    </w:tbl>
    <w:p w14:paraId="2A409525" w14:textId="77777777" w:rsidR="00592B4E" w:rsidRDefault="00592B4E" w:rsidP="00592B4E">
      <w:pPr>
        <w:rPr>
          <w:rFonts w:ascii="Times New Roman" w:hAnsi="Times New Roman"/>
          <w:sz w:val="28"/>
          <w:szCs w:val="28"/>
          <w:lang w:val="uk-UA"/>
        </w:rPr>
      </w:pPr>
    </w:p>
    <w:p w14:paraId="0AA67D84" w14:textId="77777777" w:rsidR="00592B4E" w:rsidRPr="00A20ECF" w:rsidRDefault="00592B4E" w:rsidP="00592B4E">
      <w:pPr>
        <w:pStyle w:val="a5"/>
        <w:numPr>
          <w:ilvl w:val="0"/>
          <w:numId w:val="1"/>
        </w:numPr>
        <w:tabs>
          <w:tab w:val="left" w:pos="3828"/>
        </w:tabs>
        <w:rPr>
          <w:rFonts w:ascii="Times New Roman" w:hAnsi="Times New Roman"/>
          <w:b/>
          <w:sz w:val="24"/>
          <w:szCs w:val="24"/>
          <w:lang w:val="uk-UA"/>
        </w:rPr>
      </w:pPr>
      <w:r w:rsidRPr="00A20ECF">
        <w:rPr>
          <w:rFonts w:ascii="Times New Roman" w:hAnsi="Times New Roman"/>
          <w:b/>
          <w:sz w:val="24"/>
          <w:szCs w:val="24"/>
          <w:lang w:val="uk-UA"/>
        </w:rPr>
        <w:t>Анотація до курсу</w:t>
      </w:r>
    </w:p>
    <w:p w14:paraId="3029F8F6" w14:textId="77777777" w:rsidR="00592B4E" w:rsidRPr="00A20ECF" w:rsidRDefault="00592B4E" w:rsidP="00592B4E">
      <w:pPr>
        <w:pStyle w:val="a5"/>
        <w:tabs>
          <w:tab w:val="left" w:pos="3828"/>
        </w:tabs>
        <w:ind w:left="360" w:firstLine="348"/>
        <w:jc w:val="both"/>
        <w:rPr>
          <w:rFonts w:ascii="Times New Roman" w:hAnsi="Times New Roman"/>
          <w:bCs/>
          <w:sz w:val="24"/>
          <w:szCs w:val="24"/>
          <w:lang w:val="uk-UA"/>
        </w:rPr>
      </w:pPr>
      <w:r w:rsidRPr="00A20ECF">
        <w:rPr>
          <w:rFonts w:ascii="Times New Roman" w:hAnsi="Times New Roman"/>
          <w:bCs/>
          <w:sz w:val="24"/>
          <w:szCs w:val="24"/>
          <w:lang w:val="uk-UA"/>
        </w:rPr>
        <w:t>Курс «</w:t>
      </w:r>
      <w:r>
        <w:rPr>
          <w:rFonts w:ascii="Times New Roman" w:hAnsi="Times New Roman"/>
          <w:bCs/>
          <w:sz w:val="24"/>
          <w:szCs w:val="24"/>
          <w:lang w:val="uk-UA"/>
        </w:rPr>
        <w:t>Україна в Європі та світі</w:t>
      </w:r>
      <w:r w:rsidRPr="00A20ECF">
        <w:rPr>
          <w:rFonts w:ascii="Times New Roman" w:hAnsi="Times New Roman"/>
          <w:bCs/>
          <w:sz w:val="24"/>
          <w:szCs w:val="24"/>
          <w:lang w:val="uk-UA"/>
        </w:rPr>
        <w:t>»</w:t>
      </w:r>
      <w:r w:rsidRPr="00A20ECF">
        <w:rPr>
          <w:rFonts w:ascii="Times New Roman" w:hAnsi="Times New Roman"/>
          <w:b/>
          <w:bCs/>
          <w:sz w:val="24"/>
          <w:szCs w:val="24"/>
          <w:lang w:val="uk-UA"/>
        </w:rPr>
        <w:t xml:space="preserve"> </w:t>
      </w:r>
      <w:r w:rsidRPr="00A20ECF">
        <w:rPr>
          <w:rFonts w:ascii="Times New Roman" w:hAnsi="Times New Roman"/>
          <w:bCs/>
          <w:sz w:val="24"/>
          <w:szCs w:val="24"/>
          <w:lang w:val="uk-UA"/>
        </w:rPr>
        <w:t>включає:</w:t>
      </w:r>
    </w:p>
    <w:p w14:paraId="5540BE32" w14:textId="77777777" w:rsidR="00592B4E" w:rsidRPr="00A20ECF" w:rsidRDefault="00592B4E" w:rsidP="00592B4E">
      <w:pPr>
        <w:pStyle w:val="a5"/>
        <w:numPr>
          <w:ilvl w:val="0"/>
          <w:numId w:val="3"/>
        </w:numPr>
        <w:tabs>
          <w:tab w:val="left" w:pos="3828"/>
        </w:tabs>
        <w:spacing w:after="0"/>
        <w:contextualSpacing w:val="0"/>
        <w:jc w:val="both"/>
        <w:rPr>
          <w:rFonts w:ascii="Times New Roman" w:hAnsi="Times New Roman"/>
          <w:bCs/>
          <w:sz w:val="24"/>
          <w:szCs w:val="24"/>
          <w:lang w:val="uk-UA"/>
        </w:rPr>
      </w:pPr>
      <w:r w:rsidRPr="00A20ECF">
        <w:rPr>
          <w:rFonts w:ascii="Times New Roman" w:hAnsi="Times New Roman"/>
          <w:bCs/>
          <w:sz w:val="24"/>
          <w:szCs w:val="24"/>
          <w:lang w:val="uk-UA"/>
        </w:rPr>
        <w:t xml:space="preserve">знання </w:t>
      </w:r>
      <w:r>
        <w:rPr>
          <w:rFonts w:ascii="Times New Roman" w:hAnsi="Times New Roman"/>
          <w:bCs/>
          <w:sz w:val="24"/>
          <w:szCs w:val="24"/>
          <w:lang w:val="uk-UA"/>
        </w:rPr>
        <w:t>світових політичних, економічних, культурних процесів</w:t>
      </w:r>
      <w:r w:rsidRPr="00A20ECF">
        <w:rPr>
          <w:rFonts w:ascii="Times New Roman" w:hAnsi="Times New Roman"/>
          <w:bCs/>
          <w:sz w:val="24"/>
          <w:szCs w:val="24"/>
          <w:lang w:val="uk-UA"/>
        </w:rPr>
        <w:t>;</w:t>
      </w:r>
    </w:p>
    <w:p w14:paraId="2FCD7349" w14:textId="77777777" w:rsidR="00592B4E" w:rsidRDefault="00592B4E" w:rsidP="00592B4E">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історію зовнішньої політики України;</w:t>
      </w:r>
    </w:p>
    <w:p w14:paraId="77CC794E" w14:textId="77777777" w:rsidR="00592B4E" w:rsidRPr="00A20ECF" w:rsidRDefault="00592B4E" w:rsidP="00592B4E">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розвиток міжнародних організацій та їх сучасний стан</w:t>
      </w:r>
      <w:r w:rsidRPr="00A20ECF">
        <w:rPr>
          <w:rFonts w:ascii="Times New Roman" w:hAnsi="Times New Roman"/>
          <w:bCs/>
          <w:sz w:val="24"/>
          <w:szCs w:val="24"/>
          <w:lang w:val="uk-UA"/>
        </w:rPr>
        <w:t>;</w:t>
      </w:r>
    </w:p>
    <w:p w14:paraId="7A56919B" w14:textId="77777777" w:rsidR="00592B4E" w:rsidRPr="00A20ECF" w:rsidRDefault="00592B4E" w:rsidP="00592B4E">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євроінтеграційні процеси в історичному та футуралістичному аспектах.</w:t>
      </w:r>
    </w:p>
    <w:p w14:paraId="661CD347" w14:textId="77777777" w:rsidR="00592B4E" w:rsidRPr="00A20ECF" w:rsidRDefault="00592B4E" w:rsidP="00592B4E">
      <w:pPr>
        <w:pStyle w:val="a5"/>
        <w:numPr>
          <w:ilvl w:val="0"/>
          <w:numId w:val="1"/>
        </w:numPr>
        <w:tabs>
          <w:tab w:val="left" w:pos="3828"/>
        </w:tabs>
        <w:rPr>
          <w:rFonts w:ascii="Times New Roman" w:hAnsi="Times New Roman"/>
          <w:b/>
          <w:sz w:val="24"/>
          <w:szCs w:val="24"/>
          <w:lang w:val="uk-UA"/>
        </w:rPr>
      </w:pPr>
      <w:r w:rsidRPr="00A20ECF">
        <w:rPr>
          <w:rFonts w:ascii="Times New Roman" w:hAnsi="Times New Roman"/>
          <w:b/>
          <w:sz w:val="24"/>
          <w:szCs w:val="24"/>
          <w:lang w:val="uk-UA"/>
        </w:rPr>
        <w:t>Мета та цілі курсу</w:t>
      </w:r>
    </w:p>
    <w:p w14:paraId="7AE24140" w14:textId="77777777" w:rsidR="00592B4E" w:rsidRPr="000335C5" w:rsidRDefault="00592B4E" w:rsidP="00592B4E">
      <w:pPr>
        <w:pStyle w:val="a5"/>
        <w:tabs>
          <w:tab w:val="left" w:pos="3828"/>
        </w:tabs>
        <w:ind w:firstLine="696"/>
        <w:jc w:val="both"/>
        <w:rPr>
          <w:rFonts w:ascii="Times New Roman" w:hAnsi="Times New Roman"/>
          <w:bCs/>
          <w:sz w:val="24"/>
          <w:szCs w:val="24"/>
          <w:lang w:val="uk-UA"/>
        </w:rPr>
      </w:pPr>
      <w:r w:rsidRPr="000335C5">
        <w:rPr>
          <w:rFonts w:ascii="Times New Roman" w:hAnsi="Times New Roman"/>
          <w:bCs/>
          <w:sz w:val="24"/>
          <w:szCs w:val="24"/>
          <w:lang w:val="uk-UA"/>
        </w:rPr>
        <w:t xml:space="preserve">Метою курсу є </w:t>
      </w:r>
      <w:r w:rsidRPr="000335C5">
        <w:rPr>
          <w:rFonts w:ascii="Times New Roman" w:hAnsi="Times New Roman"/>
          <w:sz w:val="24"/>
          <w:szCs w:val="24"/>
          <w:lang w:val="uk-UA"/>
        </w:rPr>
        <w:t>ознайомлення студентів із сучасним станом світових політичних, економічних, соціально-демографічних, релігійних, культурних процесів крізь призму інтересів Української держави.</w:t>
      </w:r>
    </w:p>
    <w:p w14:paraId="54EE3B1F" w14:textId="77777777" w:rsidR="00592B4E" w:rsidRPr="000335C5" w:rsidRDefault="00592B4E" w:rsidP="00592B4E">
      <w:pPr>
        <w:pStyle w:val="a5"/>
        <w:tabs>
          <w:tab w:val="left" w:pos="3828"/>
        </w:tabs>
        <w:ind w:firstLine="696"/>
        <w:jc w:val="both"/>
        <w:rPr>
          <w:rFonts w:ascii="Times New Roman" w:hAnsi="Times New Roman"/>
          <w:b/>
          <w:bCs/>
          <w:sz w:val="24"/>
          <w:szCs w:val="24"/>
          <w:lang w:val="uk-UA"/>
        </w:rPr>
      </w:pPr>
      <w:r w:rsidRPr="000335C5">
        <w:rPr>
          <w:rFonts w:ascii="Times New Roman" w:hAnsi="Times New Roman"/>
          <w:b/>
          <w:bCs/>
          <w:sz w:val="24"/>
          <w:szCs w:val="24"/>
          <w:lang w:val="uk-UA"/>
        </w:rPr>
        <w:t>Цілі курсу:</w:t>
      </w:r>
    </w:p>
    <w:p w14:paraId="525EEC4D" w14:textId="77777777" w:rsidR="00592B4E" w:rsidRPr="00A20ECF" w:rsidRDefault="00592B4E" w:rsidP="00592B4E">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Розкриття специфіки процесів глобалізації та регіоналізації світу</w:t>
      </w:r>
      <w:r w:rsidRPr="00A20ECF">
        <w:rPr>
          <w:rFonts w:ascii="Times New Roman" w:hAnsi="Times New Roman"/>
          <w:bCs/>
          <w:sz w:val="24"/>
          <w:szCs w:val="24"/>
          <w:lang w:val="uk-UA"/>
        </w:rPr>
        <w:t>;</w:t>
      </w:r>
    </w:p>
    <w:p w14:paraId="1E9C3039" w14:textId="77777777" w:rsidR="00592B4E" w:rsidRPr="00A20ECF" w:rsidRDefault="00592B4E" w:rsidP="00592B4E">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Усвідомлення місця України у світових політичних, економічних та культурних процесах</w:t>
      </w:r>
      <w:r w:rsidRPr="00A20ECF">
        <w:rPr>
          <w:rFonts w:ascii="Times New Roman" w:hAnsi="Times New Roman"/>
          <w:bCs/>
          <w:sz w:val="24"/>
          <w:szCs w:val="24"/>
          <w:lang w:val="uk-UA"/>
        </w:rPr>
        <w:t>;</w:t>
      </w:r>
    </w:p>
    <w:p w14:paraId="68F2C3E9" w14:textId="77777777" w:rsidR="00592B4E" w:rsidRPr="00A20ECF" w:rsidRDefault="00592B4E" w:rsidP="00592B4E">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Розкриття особливостей становлення Європейського Союзу та перспектив членства у ньому України</w:t>
      </w:r>
      <w:r w:rsidRPr="00A20ECF">
        <w:rPr>
          <w:rFonts w:ascii="Times New Roman" w:hAnsi="Times New Roman"/>
          <w:bCs/>
          <w:sz w:val="24"/>
          <w:szCs w:val="24"/>
          <w:lang w:val="uk-UA"/>
        </w:rPr>
        <w:t>;</w:t>
      </w:r>
    </w:p>
    <w:p w14:paraId="4452AD3E" w14:textId="77777777" w:rsidR="00592B4E" w:rsidRPr="00A20ECF" w:rsidRDefault="00592B4E" w:rsidP="00592B4E">
      <w:pPr>
        <w:pStyle w:val="a5"/>
        <w:numPr>
          <w:ilvl w:val="0"/>
          <w:numId w:val="3"/>
        </w:numPr>
        <w:tabs>
          <w:tab w:val="left" w:pos="3828"/>
        </w:tabs>
        <w:spacing w:after="0"/>
        <w:contextualSpacing w:val="0"/>
        <w:jc w:val="both"/>
        <w:rPr>
          <w:rFonts w:ascii="Times New Roman" w:hAnsi="Times New Roman"/>
          <w:bCs/>
          <w:sz w:val="24"/>
          <w:szCs w:val="24"/>
          <w:lang w:val="uk-UA"/>
        </w:rPr>
      </w:pPr>
      <w:r>
        <w:rPr>
          <w:rFonts w:ascii="Times New Roman" w:hAnsi="Times New Roman"/>
          <w:bCs/>
          <w:sz w:val="24"/>
          <w:szCs w:val="24"/>
          <w:lang w:val="uk-UA"/>
        </w:rPr>
        <w:t>Аналіз євроінтеграційої політики України</w:t>
      </w:r>
      <w:r w:rsidRPr="00A20ECF">
        <w:rPr>
          <w:rFonts w:ascii="Times New Roman" w:hAnsi="Times New Roman"/>
          <w:bCs/>
          <w:sz w:val="24"/>
          <w:szCs w:val="24"/>
          <w:lang w:val="uk-UA"/>
        </w:rPr>
        <w:t>;</w:t>
      </w:r>
    </w:p>
    <w:p w14:paraId="32CCF712" w14:textId="77777777" w:rsidR="00592B4E" w:rsidRDefault="00592B4E" w:rsidP="00592B4E">
      <w:pPr>
        <w:pStyle w:val="a5"/>
        <w:numPr>
          <w:ilvl w:val="0"/>
          <w:numId w:val="3"/>
        </w:numPr>
        <w:tabs>
          <w:tab w:val="left" w:pos="3828"/>
        </w:tabs>
        <w:spacing w:after="0"/>
        <w:contextualSpacing w:val="0"/>
        <w:jc w:val="both"/>
        <w:rPr>
          <w:rFonts w:ascii="Times New Roman" w:hAnsi="Times New Roman"/>
          <w:bCs/>
          <w:sz w:val="24"/>
          <w:szCs w:val="24"/>
          <w:lang w:val="uk-UA"/>
        </w:rPr>
      </w:pPr>
      <w:r w:rsidRPr="000335C5">
        <w:rPr>
          <w:rFonts w:ascii="Times New Roman" w:hAnsi="Times New Roman"/>
          <w:bCs/>
          <w:sz w:val="24"/>
          <w:szCs w:val="24"/>
          <w:lang w:val="uk-UA"/>
        </w:rPr>
        <w:t>Вміння аналізувати перспективні напрямки співпраці між Україною та окремими країнами і регіонами світу</w:t>
      </w:r>
      <w:r>
        <w:rPr>
          <w:rFonts w:ascii="Times New Roman" w:hAnsi="Times New Roman"/>
          <w:bCs/>
          <w:sz w:val="24"/>
          <w:szCs w:val="24"/>
          <w:lang w:val="uk-UA"/>
        </w:rPr>
        <w:t>;</w:t>
      </w:r>
    </w:p>
    <w:p w14:paraId="7C2F3551" w14:textId="77777777" w:rsidR="00592B4E" w:rsidRPr="00EB3841" w:rsidRDefault="00592B4E" w:rsidP="00592B4E">
      <w:pPr>
        <w:pStyle w:val="a5"/>
        <w:numPr>
          <w:ilvl w:val="0"/>
          <w:numId w:val="1"/>
        </w:numPr>
        <w:tabs>
          <w:tab w:val="left" w:pos="3828"/>
        </w:tabs>
        <w:rPr>
          <w:rFonts w:ascii="Times New Roman" w:hAnsi="Times New Roman"/>
          <w:b/>
          <w:sz w:val="24"/>
          <w:szCs w:val="24"/>
          <w:lang w:val="uk-UA"/>
        </w:rPr>
      </w:pPr>
      <w:r w:rsidRPr="00EB3841">
        <w:rPr>
          <w:rFonts w:ascii="Times New Roman" w:hAnsi="Times New Roman"/>
          <w:b/>
          <w:sz w:val="24"/>
          <w:szCs w:val="24"/>
          <w:lang w:val="uk-UA"/>
        </w:rPr>
        <w:t xml:space="preserve">Компетентності та програмні результати навчання </w:t>
      </w:r>
    </w:p>
    <w:p w14:paraId="3A1D6514" w14:textId="77777777" w:rsidR="00592B4E" w:rsidRPr="00C12A95" w:rsidRDefault="00592B4E" w:rsidP="00592B4E">
      <w:pPr>
        <w:ind w:left="360"/>
        <w:jc w:val="both"/>
        <w:textAlignment w:val="baseline"/>
        <w:rPr>
          <w:rFonts w:ascii="Times New Roman" w:hAnsi="Times New Roman"/>
          <w:sz w:val="24"/>
          <w:szCs w:val="24"/>
          <w:lang w:val="uk-UA"/>
        </w:rPr>
      </w:pPr>
      <w:r w:rsidRPr="00C12A95">
        <w:rPr>
          <w:rFonts w:ascii="Times New Roman" w:hAnsi="Times New Roman"/>
          <w:sz w:val="24"/>
          <w:szCs w:val="24"/>
          <w:lang w:val="uk-UA"/>
        </w:rPr>
        <w:t>ЗК1. Здатність діяти соціально, відповідально та з громадянською свідомістю.</w:t>
      </w:r>
    </w:p>
    <w:p w14:paraId="14BB8576" w14:textId="77777777" w:rsidR="00592B4E" w:rsidRPr="00C12A95" w:rsidRDefault="00592B4E" w:rsidP="00592B4E">
      <w:pPr>
        <w:ind w:left="360"/>
        <w:jc w:val="both"/>
        <w:textAlignment w:val="baseline"/>
        <w:rPr>
          <w:rFonts w:ascii="Times New Roman" w:hAnsi="Times New Roman"/>
          <w:sz w:val="24"/>
          <w:szCs w:val="24"/>
        </w:rPr>
      </w:pPr>
      <w:r w:rsidRPr="00C12A95">
        <w:rPr>
          <w:rFonts w:ascii="Times New Roman" w:hAnsi="Times New Roman"/>
          <w:sz w:val="24"/>
          <w:szCs w:val="24"/>
        </w:rPr>
        <w:t>ЗК2. Здатність застосовувати знання у практичних ситуаціях.</w:t>
      </w:r>
    </w:p>
    <w:p w14:paraId="78FBC77F" w14:textId="77777777" w:rsidR="00592B4E" w:rsidRPr="00C12A95" w:rsidRDefault="00592B4E" w:rsidP="00592B4E">
      <w:pPr>
        <w:ind w:left="360"/>
        <w:jc w:val="both"/>
        <w:textAlignment w:val="baseline"/>
        <w:rPr>
          <w:rFonts w:ascii="Times New Roman" w:hAnsi="Times New Roman"/>
          <w:sz w:val="24"/>
          <w:szCs w:val="24"/>
        </w:rPr>
      </w:pPr>
      <w:r w:rsidRPr="00C12A95">
        <w:rPr>
          <w:rFonts w:ascii="Times New Roman" w:hAnsi="Times New Roman"/>
          <w:sz w:val="24"/>
          <w:szCs w:val="24"/>
        </w:rPr>
        <w:lastRenderedPageBreak/>
        <w:t>ЗК4. Здатність до абстрактного мислення, аналізу та синтезу, здатність вчитися і бути сучасно навченим.</w:t>
      </w:r>
    </w:p>
    <w:p w14:paraId="6E2145D9" w14:textId="77777777" w:rsidR="00592B4E" w:rsidRPr="00C12A95" w:rsidRDefault="00592B4E" w:rsidP="00592B4E">
      <w:pPr>
        <w:ind w:left="360"/>
        <w:jc w:val="both"/>
        <w:textAlignment w:val="baseline"/>
        <w:rPr>
          <w:rFonts w:ascii="Times New Roman" w:hAnsi="Times New Roman"/>
          <w:sz w:val="24"/>
          <w:szCs w:val="24"/>
          <w:lang w:val="uk-UA"/>
        </w:rPr>
      </w:pPr>
      <w:r w:rsidRPr="00C12A95">
        <w:rPr>
          <w:rFonts w:ascii="Times New Roman" w:hAnsi="Times New Roman"/>
          <w:sz w:val="24"/>
          <w:szCs w:val="24"/>
        </w:rPr>
        <w:t>ЗК5. Здатність виявляти ініціативу.</w:t>
      </w:r>
    </w:p>
    <w:p w14:paraId="0D8199A2" w14:textId="77777777" w:rsidR="00C12A95" w:rsidRPr="00C12A95" w:rsidRDefault="00592B4E" w:rsidP="00592B4E">
      <w:pPr>
        <w:ind w:left="360"/>
        <w:jc w:val="both"/>
        <w:textAlignment w:val="baseline"/>
        <w:rPr>
          <w:rFonts w:ascii="Times New Roman" w:hAnsi="Times New Roman"/>
          <w:sz w:val="24"/>
          <w:szCs w:val="24"/>
        </w:rPr>
      </w:pPr>
      <w:r w:rsidRPr="00C12A95">
        <w:rPr>
          <w:rFonts w:ascii="Times New Roman" w:hAnsi="Times New Roman"/>
          <w:sz w:val="24"/>
          <w:szCs w:val="24"/>
        </w:rPr>
        <w:t>ФК1. Здатність використовувати у професійній діяльності знання нормативно-правових, законодавчих актів України та рекомендацій належних фармацевтичних практик</w:t>
      </w:r>
    </w:p>
    <w:p w14:paraId="3FEFA2CF" w14:textId="77777777" w:rsidR="00C12A95" w:rsidRPr="00C12A95" w:rsidRDefault="00C12A95" w:rsidP="00592B4E">
      <w:pPr>
        <w:ind w:left="360"/>
        <w:jc w:val="both"/>
        <w:textAlignment w:val="baseline"/>
        <w:rPr>
          <w:rFonts w:ascii="Times New Roman" w:hAnsi="Times New Roman"/>
          <w:sz w:val="24"/>
          <w:szCs w:val="24"/>
        </w:rPr>
      </w:pPr>
      <w:r w:rsidRPr="00C12A95">
        <w:rPr>
          <w:rFonts w:ascii="Times New Roman" w:hAnsi="Times New Roman"/>
          <w:sz w:val="24"/>
          <w:szCs w:val="24"/>
        </w:rPr>
        <w:t>ПР3 1. Знання гуманістичних і етичних засад соціальної взаємодії в професійній діяльності.</w:t>
      </w:r>
    </w:p>
    <w:p w14:paraId="6745B990" w14:textId="77777777" w:rsidR="00C12A95" w:rsidRPr="00C12A95" w:rsidRDefault="00C12A95" w:rsidP="00592B4E">
      <w:pPr>
        <w:ind w:left="360"/>
        <w:jc w:val="both"/>
        <w:textAlignment w:val="baseline"/>
        <w:rPr>
          <w:rFonts w:ascii="Times New Roman" w:hAnsi="Times New Roman"/>
          <w:sz w:val="24"/>
          <w:szCs w:val="24"/>
        </w:rPr>
      </w:pPr>
      <w:r w:rsidRPr="00C12A95">
        <w:rPr>
          <w:rFonts w:ascii="Times New Roman" w:hAnsi="Times New Roman"/>
          <w:sz w:val="24"/>
          <w:szCs w:val="24"/>
        </w:rPr>
        <w:t>ПР3 2. Знання сутності та способів використання креативних методів та підходів у професійній діяльності. Знання принципів професійного спілкування сучасною українською літературною та іноземними мовами.</w:t>
      </w:r>
    </w:p>
    <w:p w14:paraId="78ECA565" w14:textId="77777777" w:rsidR="00C12A95" w:rsidRPr="00C12A95" w:rsidRDefault="00C12A95" w:rsidP="00592B4E">
      <w:pPr>
        <w:ind w:left="360"/>
        <w:jc w:val="both"/>
        <w:textAlignment w:val="baseline"/>
        <w:rPr>
          <w:rFonts w:ascii="Times New Roman" w:hAnsi="Times New Roman"/>
          <w:sz w:val="24"/>
          <w:szCs w:val="24"/>
        </w:rPr>
      </w:pPr>
      <w:r w:rsidRPr="00C12A95">
        <w:rPr>
          <w:rFonts w:ascii="Times New Roman" w:hAnsi="Times New Roman"/>
          <w:sz w:val="24"/>
          <w:szCs w:val="24"/>
        </w:rPr>
        <w:t xml:space="preserve">ПРУ 1. Застосовувати знання з загальних та фахових дисциплін у професійній діяльності, дотримуватись норм санітарно-гігієнічного режиму, вимог техніки безпеки та охорони середовища при здійснення професійної діяльності. Проводити професійну діяльність у соціальній взаємодії основаній на гуманістичних і етичних засадах; ідентифікувати майбутню професійну діяльність як соціально значущу для здоров’я людини. </w:t>
      </w:r>
    </w:p>
    <w:p w14:paraId="29921CF6" w14:textId="77777777" w:rsidR="00C12A95" w:rsidRPr="00C12A95" w:rsidRDefault="00C12A95" w:rsidP="00592B4E">
      <w:pPr>
        <w:ind w:left="360"/>
        <w:jc w:val="both"/>
        <w:textAlignment w:val="baseline"/>
        <w:rPr>
          <w:rFonts w:ascii="Times New Roman" w:hAnsi="Times New Roman"/>
          <w:sz w:val="24"/>
          <w:szCs w:val="24"/>
        </w:rPr>
      </w:pPr>
      <w:r w:rsidRPr="00C12A95">
        <w:rPr>
          <w:rFonts w:ascii="Times New Roman" w:hAnsi="Times New Roman"/>
          <w:sz w:val="24"/>
          <w:szCs w:val="24"/>
        </w:rPr>
        <w:t xml:space="preserve">ПРУ 3. Аналізувати та використовувати результати самостійного пошуку, аналізу та синтезу інформації з різних джерел та отриману в результаті наукових досліджень для рішення типових завдань професійної діяльності. Виконувати професійну діяльність з використанням креативних методів та підходів. Здійснювати професійну діяльність використовуючи інформаційні технології, “Інформаційні бази даних”, системи навігації, Internet-ресурси, програмні засоби та інші інформаційно-комунікаційні технології. </w:t>
      </w:r>
    </w:p>
    <w:p w14:paraId="656DDA36" w14:textId="77777777" w:rsidR="00C12A95" w:rsidRPr="00C12A95" w:rsidRDefault="00C12A95" w:rsidP="00592B4E">
      <w:pPr>
        <w:ind w:left="360"/>
        <w:jc w:val="both"/>
        <w:textAlignment w:val="baseline"/>
        <w:rPr>
          <w:rFonts w:ascii="Times New Roman" w:hAnsi="Times New Roman"/>
          <w:sz w:val="24"/>
          <w:szCs w:val="24"/>
        </w:rPr>
      </w:pPr>
      <w:r w:rsidRPr="00C12A95">
        <w:rPr>
          <w:rFonts w:ascii="Times New Roman" w:hAnsi="Times New Roman"/>
          <w:sz w:val="24"/>
          <w:szCs w:val="24"/>
        </w:rPr>
        <w:t>ПРУ 5. Здійснювати моніторинг та аналіз наукових джерел інформації та фахової літератури; вміє планувати та реалізовувати професійну діяльність на основі нормативно-правових актів України та рекомендацій належних фармацевтичних практик.</w:t>
      </w:r>
    </w:p>
    <w:p w14:paraId="42594972" w14:textId="77777777" w:rsidR="00C12A95" w:rsidRPr="00C12A95" w:rsidRDefault="00C12A95" w:rsidP="00592B4E">
      <w:pPr>
        <w:ind w:left="360"/>
        <w:jc w:val="both"/>
        <w:textAlignment w:val="baseline"/>
        <w:rPr>
          <w:rFonts w:ascii="Times New Roman" w:hAnsi="Times New Roman"/>
          <w:sz w:val="24"/>
          <w:szCs w:val="24"/>
        </w:rPr>
      </w:pPr>
      <w:r w:rsidRPr="00C12A95">
        <w:rPr>
          <w:rFonts w:ascii="Times New Roman" w:hAnsi="Times New Roman"/>
          <w:sz w:val="24"/>
          <w:szCs w:val="24"/>
        </w:rPr>
        <w:t>ПРК 2. Здатність розуміти значення культури як форми людського існування, цінувати різноманіття та мультикультурність світу і керуватися у своїй діяльності сучасними принципами толерантності, діалогу і співробітництва. Здатність працювати в міждисциплінарній команді, мати навички міжособистісної взаємодії і використовувати сучасні інформаційно-комунікаційні технології при спілкуванні, а також для збору, аналізу, обробки, інтерпретації даних.</w:t>
      </w:r>
    </w:p>
    <w:p w14:paraId="76636F9B" w14:textId="77777777" w:rsidR="00592B4E" w:rsidRPr="00A20ECF" w:rsidRDefault="00592B4E" w:rsidP="00592B4E">
      <w:pPr>
        <w:pStyle w:val="a5"/>
        <w:numPr>
          <w:ilvl w:val="0"/>
          <w:numId w:val="1"/>
        </w:numPr>
        <w:tabs>
          <w:tab w:val="left" w:pos="3828"/>
        </w:tabs>
        <w:rPr>
          <w:rFonts w:ascii="Times New Roman" w:hAnsi="Times New Roman"/>
          <w:b/>
          <w:sz w:val="24"/>
          <w:szCs w:val="24"/>
          <w:lang w:val="uk-UA"/>
        </w:rPr>
      </w:pPr>
      <w:r w:rsidRPr="00A20ECF">
        <w:rPr>
          <w:rFonts w:ascii="Times New Roman" w:hAnsi="Times New Roman"/>
          <w:b/>
          <w:sz w:val="24"/>
          <w:szCs w:val="24"/>
          <w:lang w:val="uk-UA"/>
        </w:rPr>
        <w:t>Обсяг курсу на поточний навчальний рік 3 кредити</w:t>
      </w:r>
      <w:r w:rsidRPr="00A20ECF">
        <w:rPr>
          <w:rFonts w:ascii="Times New Roman" w:hAnsi="Times New Roman"/>
          <w:b/>
          <w:sz w:val="24"/>
          <w:szCs w:val="24"/>
        </w:rPr>
        <w:t>/</w:t>
      </w:r>
      <w:r w:rsidRPr="00A20ECF">
        <w:rPr>
          <w:rFonts w:ascii="Times New Roman" w:hAnsi="Times New Roman"/>
          <w:b/>
          <w:sz w:val="24"/>
          <w:szCs w:val="24"/>
          <w:lang w:val="uk-UA"/>
        </w:rPr>
        <w:t>90 годин</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592B4E" w:rsidRPr="00A20ECF" w14:paraId="7D3833FB" w14:textId="77777777" w:rsidTr="00A335BA">
        <w:tc>
          <w:tcPr>
            <w:tcW w:w="3510" w:type="dxa"/>
          </w:tcPr>
          <w:p w14:paraId="5FBD7B4D" w14:textId="77777777" w:rsidR="00592B4E" w:rsidRPr="00A20ECF" w:rsidRDefault="00592B4E" w:rsidP="00A335BA">
            <w:pPr>
              <w:pStyle w:val="a5"/>
              <w:tabs>
                <w:tab w:val="left" w:pos="3828"/>
              </w:tabs>
              <w:ind w:left="0"/>
              <w:rPr>
                <w:rFonts w:ascii="Times New Roman" w:hAnsi="Times New Roman"/>
                <w:sz w:val="24"/>
                <w:szCs w:val="24"/>
                <w:lang w:val="uk-UA"/>
              </w:rPr>
            </w:pPr>
          </w:p>
        </w:tc>
        <w:tc>
          <w:tcPr>
            <w:tcW w:w="3486" w:type="dxa"/>
          </w:tcPr>
          <w:p w14:paraId="03302BB1" w14:textId="77777777" w:rsidR="00592B4E" w:rsidRPr="00A20ECF" w:rsidRDefault="00592B4E" w:rsidP="00A335BA">
            <w:pPr>
              <w:pStyle w:val="a5"/>
              <w:tabs>
                <w:tab w:val="left" w:pos="3828"/>
              </w:tabs>
              <w:ind w:left="0"/>
              <w:rPr>
                <w:rFonts w:ascii="Times New Roman" w:hAnsi="Times New Roman"/>
                <w:b/>
                <w:sz w:val="24"/>
                <w:szCs w:val="24"/>
                <w:lang w:val="uk-UA"/>
              </w:rPr>
            </w:pPr>
            <w:r w:rsidRPr="00A20ECF">
              <w:rPr>
                <w:rFonts w:ascii="Times New Roman" w:hAnsi="Times New Roman"/>
                <w:b/>
                <w:sz w:val="24"/>
                <w:szCs w:val="24"/>
                <w:lang w:val="uk-UA"/>
              </w:rPr>
              <w:t>Лекції</w:t>
            </w:r>
          </w:p>
        </w:tc>
        <w:tc>
          <w:tcPr>
            <w:tcW w:w="3531" w:type="dxa"/>
          </w:tcPr>
          <w:p w14:paraId="6A08DC4C" w14:textId="77777777" w:rsidR="00592B4E" w:rsidRPr="00A20ECF" w:rsidRDefault="00592B4E" w:rsidP="00A335BA">
            <w:pPr>
              <w:pStyle w:val="a5"/>
              <w:tabs>
                <w:tab w:val="left" w:pos="3828"/>
              </w:tabs>
              <w:ind w:left="0"/>
              <w:rPr>
                <w:rFonts w:ascii="Times New Roman" w:hAnsi="Times New Roman"/>
                <w:b/>
                <w:sz w:val="24"/>
                <w:szCs w:val="24"/>
                <w:lang w:val="uk-UA"/>
              </w:rPr>
            </w:pPr>
            <w:r w:rsidRPr="00A20ECF">
              <w:rPr>
                <w:rFonts w:ascii="Times New Roman" w:hAnsi="Times New Roman"/>
                <w:b/>
                <w:sz w:val="24"/>
                <w:szCs w:val="24"/>
                <w:lang w:val="uk-UA"/>
              </w:rPr>
              <w:t>Практичні заняття</w:t>
            </w:r>
          </w:p>
        </w:tc>
        <w:tc>
          <w:tcPr>
            <w:tcW w:w="2895" w:type="dxa"/>
          </w:tcPr>
          <w:p w14:paraId="70F835E3" w14:textId="77777777" w:rsidR="00592B4E" w:rsidRPr="00A20ECF" w:rsidRDefault="00592B4E" w:rsidP="00A335BA">
            <w:pPr>
              <w:pStyle w:val="a5"/>
              <w:tabs>
                <w:tab w:val="left" w:pos="3828"/>
              </w:tabs>
              <w:ind w:left="0"/>
              <w:rPr>
                <w:rFonts w:ascii="Times New Roman" w:hAnsi="Times New Roman"/>
                <w:b/>
                <w:sz w:val="24"/>
                <w:szCs w:val="24"/>
                <w:lang w:val="uk-UA"/>
              </w:rPr>
            </w:pPr>
            <w:r w:rsidRPr="00A20ECF">
              <w:rPr>
                <w:rFonts w:ascii="Times New Roman" w:hAnsi="Times New Roman"/>
                <w:b/>
                <w:sz w:val="24"/>
                <w:szCs w:val="24"/>
                <w:lang w:val="uk-UA"/>
              </w:rPr>
              <w:t>Самостійна робота</w:t>
            </w:r>
          </w:p>
        </w:tc>
      </w:tr>
      <w:tr w:rsidR="00592B4E" w:rsidRPr="00A20ECF" w14:paraId="1CC5EBDC" w14:textId="77777777" w:rsidTr="00A335BA">
        <w:tc>
          <w:tcPr>
            <w:tcW w:w="3510" w:type="dxa"/>
          </w:tcPr>
          <w:p w14:paraId="702F2163" w14:textId="77777777" w:rsidR="00592B4E" w:rsidRPr="00A20ECF" w:rsidRDefault="00592B4E" w:rsidP="00A335BA">
            <w:pPr>
              <w:pStyle w:val="a5"/>
              <w:tabs>
                <w:tab w:val="left" w:pos="3828"/>
              </w:tabs>
              <w:ind w:left="0"/>
              <w:rPr>
                <w:rFonts w:ascii="Times New Roman" w:hAnsi="Times New Roman"/>
                <w:b/>
                <w:sz w:val="24"/>
                <w:szCs w:val="24"/>
                <w:lang w:val="uk-UA"/>
              </w:rPr>
            </w:pPr>
            <w:r w:rsidRPr="00A20ECF">
              <w:rPr>
                <w:rFonts w:ascii="Times New Roman" w:hAnsi="Times New Roman"/>
                <w:b/>
                <w:sz w:val="24"/>
                <w:szCs w:val="24"/>
                <w:lang w:val="uk-UA"/>
              </w:rPr>
              <w:t>Кількість годин</w:t>
            </w:r>
          </w:p>
        </w:tc>
        <w:tc>
          <w:tcPr>
            <w:tcW w:w="3486" w:type="dxa"/>
          </w:tcPr>
          <w:p w14:paraId="5B20C0E2" w14:textId="77777777" w:rsidR="00592B4E" w:rsidRPr="00A20ECF" w:rsidRDefault="00592B4E" w:rsidP="00A335BA">
            <w:pPr>
              <w:pStyle w:val="a5"/>
              <w:tabs>
                <w:tab w:val="left" w:pos="3828"/>
              </w:tabs>
              <w:ind w:left="0"/>
              <w:rPr>
                <w:rFonts w:ascii="Times New Roman" w:hAnsi="Times New Roman"/>
                <w:sz w:val="24"/>
                <w:szCs w:val="24"/>
                <w:lang w:val="uk-UA"/>
              </w:rPr>
            </w:pPr>
            <w:r>
              <w:rPr>
                <w:rFonts w:ascii="Times New Roman" w:hAnsi="Times New Roman"/>
                <w:sz w:val="24"/>
                <w:szCs w:val="24"/>
                <w:lang w:val="uk-UA"/>
              </w:rPr>
              <w:t>16</w:t>
            </w:r>
          </w:p>
        </w:tc>
        <w:tc>
          <w:tcPr>
            <w:tcW w:w="3531" w:type="dxa"/>
          </w:tcPr>
          <w:p w14:paraId="129489ED" w14:textId="77777777" w:rsidR="00592B4E" w:rsidRPr="00A20ECF" w:rsidRDefault="00592B4E" w:rsidP="00A335BA">
            <w:pPr>
              <w:pStyle w:val="a5"/>
              <w:tabs>
                <w:tab w:val="left" w:pos="3828"/>
              </w:tabs>
              <w:ind w:left="0"/>
              <w:rPr>
                <w:rFonts w:ascii="Times New Roman" w:hAnsi="Times New Roman"/>
                <w:sz w:val="24"/>
                <w:szCs w:val="24"/>
                <w:lang w:val="uk-UA"/>
              </w:rPr>
            </w:pPr>
            <w:r>
              <w:rPr>
                <w:rFonts w:ascii="Times New Roman" w:hAnsi="Times New Roman"/>
                <w:sz w:val="24"/>
                <w:szCs w:val="24"/>
                <w:lang w:val="uk-UA"/>
              </w:rPr>
              <w:t>14</w:t>
            </w:r>
          </w:p>
        </w:tc>
        <w:tc>
          <w:tcPr>
            <w:tcW w:w="2895" w:type="dxa"/>
          </w:tcPr>
          <w:p w14:paraId="677C0B2F" w14:textId="77777777" w:rsidR="00592B4E" w:rsidRPr="00A20ECF" w:rsidRDefault="00592B4E" w:rsidP="00A335BA">
            <w:pPr>
              <w:pStyle w:val="a5"/>
              <w:tabs>
                <w:tab w:val="left" w:pos="3828"/>
              </w:tabs>
              <w:ind w:left="0"/>
              <w:rPr>
                <w:rFonts w:ascii="Times New Roman" w:hAnsi="Times New Roman"/>
                <w:sz w:val="24"/>
                <w:szCs w:val="24"/>
                <w:lang w:val="uk-UA"/>
              </w:rPr>
            </w:pPr>
            <w:r w:rsidRPr="00A20ECF">
              <w:rPr>
                <w:rFonts w:ascii="Times New Roman" w:hAnsi="Times New Roman"/>
                <w:sz w:val="24"/>
                <w:szCs w:val="24"/>
                <w:lang w:val="uk-UA"/>
              </w:rPr>
              <w:t>6</w:t>
            </w:r>
            <w:r>
              <w:rPr>
                <w:rFonts w:ascii="Times New Roman" w:hAnsi="Times New Roman"/>
                <w:sz w:val="24"/>
                <w:szCs w:val="24"/>
                <w:lang w:val="uk-UA"/>
              </w:rPr>
              <w:t>0</w:t>
            </w:r>
          </w:p>
        </w:tc>
      </w:tr>
    </w:tbl>
    <w:p w14:paraId="6FF60BF8" w14:textId="77777777" w:rsidR="00592B4E" w:rsidRPr="00A20ECF" w:rsidRDefault="00592B4E" w:rsidP="00592B4E">
      <w:pPr>
        <w:pStyle w:val="a5"/>
        <w:tabs>
          <w:tab w:val="left" w:pos="3828"/>
        </w:tabs>
        <w:rPr>
          <w:rFonts w:ascii="Times New Roman" w:hAnsi="Times New Roman"/>
          <w:sz w:val="24"/>
          <w:szCs w:val="24"/>
          <w:lang w:val="uk-UA"/>
        </w:rPr>
      </w:pPr>
    </w:p>
    <w:p w14:paraId="4D361A03" w14:textId="77777777" w:rsidR="00592B4E" w:rsidRPr="00A20ECF" w:rsidRDefault="00592B4E" w:rsidP="00592B4E">
      <w:pPr>
        <w:pStyle w:val="a5"/>
        <w:numPr>
          <w:ilvl w:val="0"/>
          <w:numId w:val="1"/>
        </w:numPr>
        <w:tabs>
          <w:tab w:val="left" w:pos="3828"/>
        </w:tabs>
        <w:rPr>
          <w:rFonts w:ascii="Times New Roman" w:hAnsi="Times New Roman"/>
          <w:b/>
          <w:sz w:val="24"/>
          <w:szCs w:val="24"/>
          <w:lang w:val="uk-UA"/>
        </w:rPr>
      </w:pPr>
      <w:r w:rsidRPr="00A20ECF">
        <w:rPr>
          <w:rFonts w:ascii="Times New Roman" w:hAnsi="Times New Roman"/>
          <w:b/>
          <w:sz w:val="24"/>
          <w:szCs w:val="24"/>
          <w:lang w:val="uk-UA"/>
        </w:rPr>
        <w:lastRenderedPageBreak/>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351"/>
        <w:gridCol w:w="3261"/>
        <w:gridCol w:w="2465"/>
        <w:gridCol w:w="2638"/>
      </w:tblGrid>
      <w:tr w:rsidR="00592B4E" w:rsidRPr="00A20ECF" w14:paraId="62B6F87B" w14:textId="77777777" w:rsidTr="00A335BA">
        <w:tc>
          <w:tcPr>
            <w:tcW w:w="2707" w:type="dxa"/>
          </w:tcPr>
          <w:p w14:paraId="2F90B4BD" w14:textId="77777777" w:rsidR="00592B4E" w:rsidRPr="00A20ECF" w:rsidRDefault="00592B4E" w:rsidP="00A335BA">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Рік викладання</w:t>
            </w:r>
          </w:p>
        </w:tc>
        <w:tc>
          <w:tcPr>
            <w:tcW w:w="2351" w:type="dxa"/>
          </w:tcPr>
          <w:p w14:paraId="5D7293B8" w14:textId="77777777" w:rsidR="00592B4E" w:rsidRPr="00A20ECF" w:rsidRDefault="00592B4E" w:rsidP="00A335BA">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Семестр</w:t>
            </w:r>
          </w:p>
        </w:tc>
        <w:tc>
          <w:tcPr>
            <w:tcW w:w="3261" w:type="dxa"/>
          </w:tcPr>
          <w:p w14:paraId="0F99EA9D" w14:textId="77777777" w:rsidR="00592B4E" w:rsidRPr="00F320D8" w:rsidRDefault="00592B4E" w:rsidP="00A335BA">
            <w:pPr>
              <w:pStyle w:val="a5"/>
              <w:tabs>
                <w:tab w:val="left" w:pos="3828"/>
              </w:tabs>
              <w:ind w:left="0"/>
              <w:jc w:val="center"/>
              <w:rPr>
                <w:rFonts w:ascii="Times New Roman" w:hAnsi="Times New Roman"/>
                <w:b/>
                <w:sz w:val="24"/>
                <w:szCs w:val="24"/>
                <w:lang w:val="uk-UA"/>
              </w:rPr>
            </w:pPr>
            <w:r w:rsidRPr="00F320D8">
              <w:rPr>
                <w:rFonts w:ascii="Times New Roman" w:hAnsi="Times New Roman"/>
                <w:b/>
                <w:sz w:val="24"/>
                <w:szCs w:val="24"/>
                <w:lang w:val="uk-UA"/>
              </w:rPr>
              <w:t>Спеціальність</w:t>
            </w:r>
          </w:p>
        </w:tc>
        <w:tc>
          <w:tcPr>
            <w:tcW w:w="2465" w:type="dxa"/>
          </w:tcPr>
          <w:p w14:paraId="1ECA4AAD" w14:textId="77777777" w:rsidR="00592B4E" w:rsidRPr="00A20ECF" w:rsidRDefault="00592B4E" w:rsidP="00A335BA">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Курс (рік навчання)</w:t>
            </w:r>
          </w:p>
        </w:tc>
        <w:tc>
          <w:tcPr>
            <w:tcW w:w="2638" w:type="dxa"/>
          </w:tcPr>
          <w:p w14:paraId="519F86D1" w14:textId="77777777" w:rsidR="00592B4E" w:rsidRPr="00A20ECF" w:rsidRDefault="00592B4E" w:rsidP="00A335BA">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Нормативний/</w:t>
            </w:r>
          </w:p>
          <w:p w14:paraId="7003F410" w14:textId="77777777" w:rsidR="00592B4E" w:rsidRPr="00A20ECF" w:rsidRDefault="00592B4E" w:rsidP="00A335BA">
            <w:pPr>
              <w:pStyle w:val="a5"/>
              <w:tabs>
                <w:tab w:val="left" w:pos="3828"/>
              </w:tabs>
              <w:ind w:left="0"/>
              <w:jc w:val="center"/>
              <w:rPr>
                <w:rFonts w:ascii="Times New Roman" w:hAnsi="Times New Roman"/>
                <w:b/>
                <w:sz w:val="24"/>
                <w:szCs w:val="24"/>
                <w:lang w:val="uk-UA"/>
              </w:rPr>
            </w:pPr>
            <w:r w:rsidRPr="00A20ECF">
              <w:rPr>
                <w:rFonts w:ascii="Times New Roman" w:hAnsi="Times New Roman"/>
                <w:b/>
                <w:sz w:val="24"/>
                <w:szCs w:val="24"/>
                <w:lang w:val="uk-UA"/>
              </w:rPr>
              <w:t>вибірковий</w:t>
            </w:r>
          </w:p>
        </w:tc>
      </w:tr>
      <w:tr w:rsidR="00592B4E" w:rsidRPr="00A20ECF" w14:paraId="3358E17A" w14:textId="77777777" w:rsidTr="00A335BA">
        <w:tc>
          <w:tcPr>
            <w:tcW w:w="2707" w:type="dxa"/>
          </w:tcPr>
          <w:p w14:paraId="20676B77" w14:textId="77777777" w:rsidR="00592B4E" w:rsidRPr="00A20ECF" w:rsidRDefault="00592B4E" w:rsidP="00A335BA">
            <w:pPr>
              <w:pStyle w:val="a5"/>
              <w:tabs>
                <w:tab w:val="left" w:pos="3828"/>
              </w:tabs>
              <w:ind w:left="0"/>
              <w:jc w:val="center"/>
              <w:rPr>
                <w:rFonts w:ascii="Times New Roman" w:hAnsi="Times New Roman"/>
                <w:sz w:val="24"/>
                <w:szCs w:val="24"/>
                <w:lang w:val="uk-UA"/>
              </w:rPr>
            </w:pPr>
            <w:r w:rsidRPr="00A20ECF">
              <w:rPr>
                <w:rFonts w:ascii="Times New Roman" w:hAnsi="Times New Roman"/>
                <w:sz w:val="24"/>
                <w:szCs w:val="24"/>
                <w:lang w:val="uk-UA"/>
              </w:rPr>
              <w:t>2020-2021</w:t>
            </w:r>
          </w:p>
        </w:tc>
        <w:tc>
          <w:tcPr>
            <w:tcW w:w="2351" w:type="dxa"/>
          </w:tcPr>
          <w:p w14:paraId="3A927378" w14:textId="77777777" w:rsidR="00592B4E" w:rsidRPr="00A20ECF" w:rsidRDefault="00592B4E" w:rsidP="00A335BA">
            <w:pPr>
              <w:pStyle w:val="a5"/>
              <w:tabs>
                <w:tab w:val="left" w:pos="3828"/>
              </w:tabs>
              <w:ind w:left="0"/>
              <w:jc w:val="center"/>
              <w:rPr>
                <w:rFonts w:ascii="Times New Roman" w:hAnsi="Times New Roman"/>
                <w:sz w:val="24"/>
                <w:szCs w:val="24"/>
                <w:lang w:val="uk-UA"/>
              </w:rPr>
            </w:pPr>
            <w:r w:rsidRPr="00A20ECF">
              <w:rPr>
                <w:rFonts w:ascii="Times New Roman" w:hAnsi="Times New Roman"/>
                <w:sz w:val="24"/>
                <w:szCs w:val="24"/>
                <w:lang w:val="uk-UA"/>
              </w:rPr>
              <w:t>І</w:t>
            </w:r>
            <w:r>
              <w:rPr>
                <w:rFonts w:ascii="Times New Roman" w:hAnsi="Times New Roman"/>
                <w:sz w:val="24"/>
                <w:szCs w:val="24"/>
                <w:lang w:val="uk-UA"/>
              </w:rPr>
              <w:t>І</w:t>
            </w:r>
          </w:p>
        </w:tc>
        <w:tc>
          <w:tcPr>
            <w:tcW w:w="3261" w:type="dxa"/>
          </w:tcPr>
          <w:p w14:paraId="1F64A820" w14:textId="77777777" w:rsidR="00592B4E" w:rsidRPr="00C12A95" w:rsidRDefault="00592B4E" w:rsidP="00592B4E">
            <w:pPr>
              <w:rPr>
                <w:rFonts w:ascii="Times New Roman" w:hAnsi="Times New Roman"/>
                <w:sz w:val="24"/>
                <w:szCs w:val="24"/>
                <w:lang w:val="uk-UA"/>
              </w:rPr>
            </w:pPr>
            <w:r w:rsidRPr="00C12A95">
              <w:rPr>
                <w:rFonts w:ascii="Times New Roman" w:hAnsi="Times New Roman"/>
                <w:sz w:val="24"/>
                <w:szCs w:val="24"/>
                <w:lang w:val="uk-UA"/>
              </w:rPr>
              <w:t>226 Фармація, промислова фармація</w:t>
            </w:r>
          </w:p>
        </w:tc>
        <w:tc>
          <w:tcPr>
            <w:tcW w:w="2465" w:type="dxa"/>
          </w:tcPr>
          <w:p w14:paraId="73928BD2" w14:textId="77777777" w:rsidR="00592B4E" w:rsidRPr="00A20ECF" w:rsidRDefault="00592B4E" w:rsidP="00592B4E">
            <w:pPr>
              <w:pStyle w:val="a5"/>
              <w:tabs>
                <w:tab w:val="left" w:pos="3828"/>
              </w:tabs>
              <w:ind w:left="0"/>
              <w:jc w:val="center"/>
              <w:rPr>
                <w:rFonts w:ascii="Times New Roman" w:hAnsi="Times New Roman"/>
                <w:sz w:val="24"/>
                <w:szCs w:val="24"/>
                <w:lang w:val="uk-UA"/>
              </w:rPr>
            </w:pPr>
            <w:r w:rsidRPr="00A20ECF">
              <w:rPr>
                <w:rFonts w:ascii="Times New Roman" w:hAnsi="Times New Roman"/>
                <w:sz w:val="24"/>
                <w:szCs w:val="24"/>
                <w:lang w:val="uk-UA"/>
              </w:rPr>
              <w:t>І</w:t>
            </w:r>
            <w:r>
              <w:rPr>
                <w:rFonts w:ascii="Times New Roman" w:hAnsi="Times New Roman"/>
                <w:sz w:val="24"/>
                <w:szCs w:val="24"/>
                <w:lang w:val="uk-UA"/>
              </w:rPr>
              <w:t>І</w:t>
            </w:r>
          </w:p>
        </w:tc>
        <w:tc>
          <w:tcPr>
            <w:tcW w:w="2638" w:type="dxa"/>
          </w:tcPr>
          <w:p w14:paraId="580AD9F8" w14:textId="77777777" w:rsidR="00592B4E" w:rsidRPr="00A20ECF" w:rsidRDefault="00592B4E" w:rsidP="00A335BA">
            <w:pPr>
              <w:pStyle w:val="a5"/>
              <w:tabs>
                <w:tab w:val="left" w:pos="3828"/>
              </w:tabs>
              <w:ind w:left="0"/>
              <w:jc w:val="center"/>
              <w:rPr>
                <w:rFonts w:ascii="Times New Roman" w:hAnsi="Times New Roman"/>
                <w:sz w:val="24"/>
                <w:szCs w:val="24"/>
                <w:lang w:val="uk-UA"/>
              </w:rPr>
            </w:pPr>
            <w:r>
              <w:rPr>
                <w:rFonts w:ascii="Times New Roman" w:hAnsi="Times New Roman"/>
                <w:sz w:val="24"/>
                <w:szCs w:val="24"/>
                <w:lang w:val="uk-UA"/>
              </w:rPr>
              <w:t>Вибіркова</w:t>
            </w:r>
          </w:p>
        </w:tc>
      </w:tr>
    </w:tbl>
    <w:p w14:paraId="73CECBC0" w14:textId="77777777" w:rsidR="00592B4E" w:rsidRPr="00A20ECF" w:rsidRDefault="00592B4E" w:rsidP="00592B4E">
      <w:pPr>
        <w:pStyle w:val="a5"/>
        <w:tabs>
          <w:tab w:val="left" w:pos="3828"/>
        </w:tabs>
        <w:rPr>
          <w:rFonts w:ascii="Times New Roman" w:hAnsi="Times New Roman"/>
          <w:sz w:val="24"/>
          <w:szCs w:val="24"/>
          <w:lang w:val="uk-UA"/>
        </w:rPr>
      </w:pPr>
    </w:p>
    <w:p w14:paraId="5F6B7B0F" w14:textId="77777777" w:rsidR="00592B4E" w:rsidRPr="00A20ECF" w:rsidRDefault="00592B4E" w:rsidP="00592B4E">
      <w:pPr>
        <w:pStyle w:val="a5"/>
        <w:numPr>
          <w:ilvl w:val="0"/>
          <w:numId w:val="1"/>
        </w:numPr>
        <w:tabs>
          <w:tab w:val="left" w:pos="3828"/>
        </w:tabs>
        <w:rPr>
          <w:rFonts w:ascii="Times New Roman" w:hAnsi="Times New Roman"/>
          <w:sz w:val="24"/>
          <w:szCs w:val="24"/>
          <w:lang w:val="uk-UA"/>
        </w:rPr>
      </w:pPr>
      <w:r w:rsidRPr="00A20ECF">
        <w:rPr>
          <w:rFonts w:ascii="Times New Roman" w:hAnsi="Times New Roman"/>
          <w:b/>
          <w:sz w:val="24"/>
          <w:szCs w:val="24"/>
          <w:lang w:val="uk-UA"/>
        </w:rPr>
        <w:t xml:space="preserve">Технічне й програмне забезпечення/обладнання </w:t>
      </w:r>
      <w:r w:rsidRPr="00A20ECF">
        <w:rPr>
          <w:rFonts w:ascii="Times New Roman" w:hAnsi="Times New Roman"/>
          <w:sz w:val="24"/>
          <w:szCs w:val="24"/>
          <w:lang w:val="uk-UA"/>
        </w:rPr>
        <w:t xml:space="preserve">Студенти повинні бути зареєстровані на платформі </w:t>
      </w:r>
      <w:r w:rsidRPr="00A20ECF">
        <w:rPr>
          <w:rFonts w:ascii="Times New Roman" w:hAnsi="Times New Roman"/>
          <w:sz w:val="24"/>
          <w:szCs w:val="24"/>
          <w:lang w:val="en-US"/>
        </w:rPr>
        <w:t>KSU</w:t>
      </w:r>
      <w:r w:rsidRPr="00A20ECF">
        <w:rPr>
          <w:rFonts w:ascii="Times New Roman" w:hAnsi="Times New Roman"/>
          <w:sz w:val="24"/>
          <w:szCs w:val="24"/>
        </w:rPr>
        <w:t xml:space="preserve"> </w:t>
      </w:r>
      <w:r w:rsidRPr="00A20ECF">
        <w:rPr>
          <w:rFonts w:ascii="Times New Roman" w:hAnsi="Times New Roman"/>
          <w:sz w:val="24"/>
          <w:szCs w:val="24"/>
          <w:lang w:val="en-US"/>
        </w:rPr>
        <w:t>Online</w:t>
      </w:r>
      <w:r w:rsidRPr="00A20ECF">
        <w:rPr>
          <w:rFonts w:ascii="Times New Roman" w:hAnsi="Times New Roman"/>
          <w:sz w:val="24"/>
          <w:szCs w:val="24"/>
          <w:lang w:val="uk-UA"/>
        </w:rPr>
        <w:t>.</w:t>
      </w:r>
    </w:p>
    <w:p w14:paraId="395CE776" w14:textId="77777777" w:rsidR="00592B4E" w:rsidRPr="00A20ECF" w:rsidRDefault="00592B4E" w:rsidP="00592B4E">
      <w:pPr>
        <w:pStyle w:val="a5"/>
        <w:numPr>
          <w:ilvl w:val="0"/>
          <w:numId w:val="1"/>
        </w:numPr>
        <w:tabs>
          <w:tab w:val="left" w:pos="3828"/>
        </w:tabs>
        <w:jc w:val="both"/>
        <w:rPr>
          <w:rFonts w:ascii="Times New Roman" w:hAnsi="Times New Roman"/>
          <w:sz w:val="24"/>
          <w:szCs w:val="24"/>
          <w:lang w:val="uk-UA"/>
        </w:rPr>
      </w:pPr>
      <w:r w:rsidRPr="00A20ECF">
        <w:rPr>
          <w:rFonts w:ascii="Times New Roman" w:hAnsi="Times New Roman"/>
          <w:b/>
          <w:sz w:val="24"/>
          <w:szCs w:val="24"/>
          <w:lang w:val="uk-UA"/>
        </w:rPr>
        <w:t xml:space="preserve">Політика курсу. </w:t>
      </w:r>
      <w:r w:rsidRPr="00A20ECF">
        <w:rPr>
          <w:rFonts w:ascii="Times New Roman" w:hAnsi="Times New Roman"/>
          <w:sz w:val="24"/>
          <w:szCs w:val="24"/>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w:t>
      </w:r>
    </w:p>
    <w:p w14:paraId="3C285AC1" w14:textId="77777777" w:rsidR="00592B4E" w:rsidRDefault="00592B4E" w:rsidP="00592B4E">
      <w:pPr>
        <w:pStyle w:val="a5"/>
        <w:numPr>
          <w:ilvl w:val="0"/>
          <w:numId w:val="1"/>
        </w:numPr>
        <w:tabs>
          <w:tab w:val="left" w:pos="3828"/>
        </w:tabs>
        <w:spacing w:after="0" w:line="240" w:lineRule="auto"/>
        <w:rPr>
          <w:rFonts w:ascii="Times New Roman" w:hAnsi="Times New Roman"/>
          <w:b/>
          <w:bCs/>
          <w:sz w:val="24"/>
          <w:szCs w:val="24"/>
          <w:lang w:val="uk-UA"/>
        </w:rPr>
      </w:pPr>
      <w:r w:rsidRPr="00A20ECF">
        <w:rPr>
          <w:rFonts w:ascii="Times New Roman" w:hAnsi="Times New Roman"/>
          <w:b/>
          <w:bCs/>
          <w:sz w:val="24"/>
          <w:szCs w:val="24"/>
          <w:lang w:val="uk-UA"/>
        </w:rPr>
        <w:t>Схема курсу</w:t>
      </w:r>
    </w:p>
    <w:p w14:paraId="732E837D" w14:textId="77777777" w:rsidR="00592B4E" w:rsidRPr="00AE2C8C" w:rsidRDefault="00592B4E" w:rsidP="00592B4E">
      <w:pPr>
        <w:tabs>
          <w:tab w:val="left" w:pos="3828"/>
        </w:tabs>
        <w:spacing w:after="0" w:line="240" w:lineRule="auto"/>
        <w:rPr>
          <w:rFonts w:ascii="Times New Roman" w:hAnsi="Times New Roman"/>
          <w:b/>
          <w:bCs/>
          <w:sz w:val="24"/>
          <w:szCs w:val="24"/>
          <w:lang w:val="uk-UA"/>
        </w:rPr>
      </w:pPr>
    </w:p>
    <w:tbl>
      <w:tblPr>
        <w:tblW w:w="17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1"/>
        <w:gridCol w:w="7"/>
        <w:gridCol w:w="3913"/>
        <w:gridCol w:w="145"/>
        <w:gridCol w:w="1831"/>
        <w:gridCol w:w="11"/>
        <w:gridCol w:w="2400"/>
        <w:gridCol w:w="9"/>
        <w:gridCol w:w="1701"/>
        <w:gridCol w:w="2147"/>
        <w:gridCol w:w="2416"/>
      </w:tblGrid>
      <w:tr w:rsidR="00592B4E" w:rsidRPr="00AB0A77" w14:paraId="59325694" w14:textId="77777777" w:rsidTr="00A335BA">
        <w:trPr>
          <w:gridAfter w:val="1"/>
          <w:wAfter w:w="2416" w:type="dxa"/>
        </w:trPr>
        <w:tc>
          <w:tcPr>
            <w:tcW w:w="2421" w:type="dxa"/>
          </w:tcPr>
          <w:p w14:paraId="5A774965" w14:textId="77777777" w:rsidR="00592B4E" w:rsidRPr="00A20ECF" w:rsidRDefault="00592B4E" w:rsidP="00A335BA">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Тиждень, дата, години</w:t>
            </w:r>
          </w:p>
        </w:tc>
        <w:tc>
          <w:tcPr>
            <w:tcW w:w="3920" w:type="dxa"/>
            <w:gridSpan w:val="2"/>
          </w:tcPr>
          <w:p w14:paraId="2D47929E" w14:textId="77777777" w:rsidR="00592B4E" w:rsidRPr="00A20ECF" w:rsidRDefault="00592B4E" w:rsidP="00A335BA">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Тема, план, кількість годин (аудиторної та самостійної)</w:t>
            </w:r>
          </w:p>
        </w:tc>
        <w:tc>
          <w:tcPr>
            <w:tcW w:w="1987" w:type="dxa"/>
            <w:gridSpan w:val="3"/>
          </w:tcPr>
          <w:p w14:paraId="2DD07298" w14:textId="77777777" w:rsidR="00592B4E" w:rsidRPr="00A20ECF" w:rsidRDefault="00592B4E" w:rsidP="00A335BA">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Форма навчального заняття</w:t>
            </w:r>
          </w:p>
        </w:tc>
        <w:tc>
          <w:tcPr>
            <w:tcW w:w="2409" w:type="dxa"/>
            <w:gridSpan w:val="2"/>
          </w:tcPr>
          <w:p w14:paraId="30C8F7BA" w14:textId="77777777" w:rsidR="00592B4E" w:rsidRPr="00A20ECF" w:rsidRDefault="00592B4E" w:rsidP="00A335BA">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Список рекомендованих джерел (за нумерацією розділу 10)</w:t>
            </w:r>
          </w:p>
        </w:tc>
        <w:tc>
          <w:tcPr>
            <w:tcW w:w="1701" w:type="dxa"/>
          </w:tcPr>
          <w:p w14:paraId="28D4717D" w14:textId="77777777" w:rsidR="00592B4E" w:rsidRPr="00A20ECF" w:rsidRDefault="00592B4E" w:rsidP="00A335BA">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Завдання</w:t>
            </w:r>
          </w:p>
        </w:tc>
        <w:tc>
          <w:tcPr>
            <w:tcW w:w="2147" w:type="dxa"/>
          </w:tcPr>
          <w:p w14:paraId="791296DB" w14:textId="77777777" w:rsidR="00592B4E" w:rsidRPr="00A20ECF" w:rsidRDefault="00592B4E" w:rsidP="00A335BA">
            <w:pPr>
              <w:spacing w:after="0" w:line="240" w:lineRule="auto"/>
              <w:jc w:val="center"/>
              <w:rPr>
                <w:rFonts w:ascii="Times New Roman" w:hAnsi="Times New Roman"/>
                <w:b/>
                <w:bCs/>
                <w:sz w:val="24"/>
                <w:szCs w:val="24"/>
                <w:lang w:val="uk-UA"/>
              </w:rPr>
            </w:pPr>
            <w:r w:rsidRPr="00A20ECF">
              <w:rPr>
                <w:rFonts w:ascii="Times New Roman" w:hAnsi="Times New Roman"/>
                <w:b/>
                <w:bCs/>
                <w:sz w:val="24"/>
                <w:szCs w:val="24"/>
                <w:lang w:val="uk-UA"/>
              </w:rPr>
              <w:t>Максимальна кількість балів</w:t>
            </w:r>
          </w:p>
        </w:tc>
      </w:tr>
      <w:tr w:rsidR="00592B4E" w:rsidRPr="00AB0A77" w14:paraId="07C287C6" w14:textId="77777777" w:rsidTr="00A335BA">
        <w:trPr>
          <w:gridAfter w:val="1"/>
          <w:wAfter w:w="2416" w:type="dxa"/>
        </w:trPr>
        <w:tc>
          <w:tcPr>
            <w:tcW w:w="14585" w:type="dxa"/>
            <w:gridSpan w:val="10"/>
          </w:tcPr>
          <w:p w14:paraId="7B3051E4" w14:textId="77777777" w:rsidR="00592B4E" w:rsidRPr="0054792E" w:rsidRDefault="00592B4E" w:rsidP="00A335BA">
            <w:pPr>
              <w:spacing w:after="0" w:line="240" w:lineRule="auto"/>
              <w:jc w:val="center"/>
              <w:rPr>
                <w:rFonts w:ascii="Times New Roman" w:hAnsi="Times New Roman"/>
                <w:b/>
                <w:bCs/>
                <w:sz w:val="24"/>
                <w:szCs w:val="24"/>
                <w:lang w:val="uk-UA"/>
              </w:rPr>
            </w:pPr>
            <w:r w:rsidRPr="0054792E">
              <w:rPr>
                <w:rFonts w:ascii="Times New Roman" w:hAnsi="Times New Roman"/>
                <w:b/>
                <w:bCs/>
                <w:sz w:val="24"/>
                <w:szCs w:val="24"/>
                <w:lang w:val="uk-UA"/>
              </w:rPr>
              <w:t xml:space="preserve">Модуль 1. </w:t>
            </w:r>
            <w:r w:rsidRPr="0054792E">
              <w:rPr>
                <w:rFonts w:ascii="Times New Roman" w:hAnsi="Times New Roman"/>
                <w:b/>
                <w:sz w:val="28"/>
                <w:szCs w:val="28"/>
                <w:lang w:val="uk-UA"/>
              </w:rPr>
              <w:t>Зовнішня політика України. Інтеграційні процеси в сучасному світі</w:t>
            </w:r>
          </w:p>
        </w:tc>
      </w:tr>
      <w:tr w:rsidR="00592B4E" w:rsidRPr="00AB0A77" w14:paraId="65DE8172" w14:textId="77777777" w:rsidTr="00A335BA">
        <w:trPr>
          <w:gridAfter w:val="1"/>
          <w:wAfter w:w="2416" w:type="dxa"/>
        </w:trPr>
        <w:tc>
          <w:tcPr>
            <w:tcW w:w="2421" w:type="dxa"/>
          </w:tcPr>
          <w:p w14:paraId="4CDF78CB"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Тиждень А</w:t>
            </w:r>
          </w:p>
          <w:p w14:paraId="3429D0A0"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Pr="00A20ECF">
              <w:rPr>
                <w:rFonts w:ascii="Times New Roman" w:hAnsi="Times New Roman"/>
                <w:sz w:val="24"/>
                <w:szCs w:val="24"/>
                <w:lang w:val="uk-UA"/>
              </w:rPr>
              <w:t>.0</w:t>
            </w:r>
            <w:r>
              <w:rPr>
                <w:rFonts w:ascii="Times New Roman" w:hAnsi="Times New Roman"/>
                <w:sz w:val="24"/>
                <w:szCs w:val="24"/>
                <w:lang w:val="uk-UA"/>
              </w:rPr>
              <w:t>2-</w:t>
            </w:r>
            <w:r w:rsidRPr="00A20ECF">
              <w:rPr>
                <w:rFonts w:ascii="Times New Roman" w:hAnsi="Times New Roman"/>
                <w:sz w:val="24"/>
                <w:szCs w:val="24"/>
                <w:lang w:val="uk-UA"/>
              </w:rPr>
              <w:t xml:space="preserve"> </w:t>
            </w:r>
            <w:r>
              <w:rPr>
                <w:rFonts w:ascii="Times New Roman" w:hAnsi="Times New Roman"/>
                <w:sz w:val="24"/>
                <w:szCs w:val="24"/>
                <w:lang w:val="uk-UA"/>
              </w:rPr>
              <w:t>5.02</w:t>
            </w:r>
          </w:p>
          <w:p w14:paraId="43354B8A"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r w:rsidRPr="00A20ECF">
              <w:rPr>
                <w:rFonts w:ascii="Times New Roman" w:hAnsi="Times New Roman"/>
                <w:sz w:val="24"/>
                <w:szCs w:val="24"/>
                <w:lang w:val="uk-UA"/>
              </w:rPr>
              <w:t xml:space="preserve"> академічні години</w:t>
            </w:r>
          </w:p>
        </w:tc>
        <w:tc>
          <w:tcPr>
            <w:tcW w:w="4065" w:type="dxa"/>
            <w:gridSpan w:val="3"/>
          </w:tcPr>
          <w:p w14:paraId="6E9FB68F" w14:textId="77777777" w:rsidR="00592B4E" w:rsidRPr="00371982" w:rsidRDefault="00592B4E" w:rsidP="00A335BA">
            <w:pPr>
              <w:spacing w:after="0" w:line="240" w:lineRule="auto"/>
              <w:jc w:val="center"/>
              <w:rPr>
                <w:rFonts w:ascii="Times New Roman" w:hAnsi="Times New Roman"/>
                <w:b/>
                <w:sz w:val="24"/>
                <w:szCs w:val="24"/>
                <w:lang w:val="uk-UA"/>
              </w:rPr>
            </w:pPr>
            <w:r w:rsidRPr="00371982">
              <w:rPr>
                <w:rFonts w:ascii="Times New Roman" w:hAnsi="Times New Roman"/>
                <w:b/>
                <w:sz w:val="24"/>
                <w:szCs w:val="24"/>
                <w:lang w:val="uk-UA"/>
              </w:rPr>
              <w:t>Тема 1 : Зовнішня політика незалежної України</w:t>
            </w:r>
          </w:p>
          <w:p w14:paraId="002B8C75"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План</w:t>
            </w:r>
          </w:p>
          <w:p w14:paraId="21B80566" w14:textId="77777777" w:rsidR="00592B4E" w:rsidRPr="00574CA7" w:rsidRDefault="00592B4E" w:rsidP="00A335BA">
            <w:pPr>
              <w:pStyle w:val="a5"/>
              <w:numPr>
                <w:ilvl w:val="0"/>
                <w:numId w:val="25"/>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Міжнародне визнання України.</w:t>
            </w:r>
          </w:p>
          <w:p w14:paraId="2BB3E9EE" w14:textId="77777777" w:rsidR="00592B4E" w:rsidRPr="00574CA7" w:rsidRDefault="00592B4E" w:rsidP="00A335BA">
            <w:pPr>
              <w:pStyle w:val="a5"/>
              <w:numPr>
                <w:ilvl w:val="0"/>
                <w:numId w:val="25"/>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Проблема врегулювання кордонів.</w:t>
            </w:r>
          </w:p>
          <w:p w14:paraId="30222973" w14:textId="77777777" w:rsidR="00592B4E" w:rsidRDefault="00592B4E" w:rsidP="00A335BA">
            <w:pPr>
              <w:pStyle w:val="a5"/>
              <w:numPr>
                <w:ilvl w:val="0"/>
                <w:numId w:val="25"/>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Участь України в інтеграційних процесах на пострадянському просторі.</w:t>
            </w:r>
          </w:p>
          <w:p w14:paraId="299D0063" w14:textId="77777777" w:rsidR="00592B4E" w:rsidRDefault="00592B4E" w:rsidP="00A335BA">
            <w:pPr>
              <w:pStyle w:val="a5"/>
              <w:numPr>
                <w:ilvl w:val="0"/>
                <w:numId w:val="25"/>
              </w:numPr>
              <w:spacing w:line="240" w:lineRule="auto"/>
              <w:ind w:left="0" w:hanging="13"/>
              <w:jc w:val="both"/>
              <w:rPr>
                <w:rFonts w:ascii="Times New Roman" w:hAnsi="Times New Roman"/>
                <w:sz w:val="24"/>
                <w:szCs w:val="24"/>
                <w:lang w:val="uk-UA"/>
              </w:rPr>
            </w:pPr>
            <w:r>
              <w:rPr>
                <w:rFonts w:ascii="Times New Roman" w:hAnsi="Times New Roman"/>
                <w:sz w:val="24"/>
                <w:szCs w:val="24"/>
                <w:lang w:val="uk-UA"/>
              </w:rPr>
              <w:t>Стратегічне партнерство з США та Китаєм.</w:t>
            </w:r>
          </w:p>
          <w:p w14:paraId="0724A71E" w14:textId="77777777" w:rsidR="00592B4E" w:rsidRPr="00A20ECF" w:rsidRDefault="00592B4E" w:rsidP="00A335BA">
            <w:pPr>
              <w:pStyle w:val="a5"/>
              <w:numPr>
                <w:ilvl w:val="0"/>
                <w:numId w:val="25"/>
              </w:numPr>
              <w:spacing w:line="240" w:lineRule="auto"/>
              <w:ind w:left="0" w:hanging="13"/>
              <w:jc w:val="both"/>
              <w:rPr>
                <w:rFonts w:ascii="Times New Roman" w:hAnsi="Times New Roman"/>
                <w:sz w:val="24"/>
                <w:szCs w:val="24"/>
                <w:lang w:val="uk-UA"/>
              </w:rPr>
            </w:pPr>
            <w:r>
              <w:rPr>
                <w:rFonts w:ascii="Times New Roman" w:hAnsi="Times New Roman"/>
                <w:sz w:val="24"/>
                <w:szCs w:val="24"/>
                <w:lang w:val="uk-UA"/>
              </w:rPr>
              <w:lastRenderedPageBreak/>
              <w:t>Взаємини України з Канадою, Австралією та Японією.</w:t>
            </w:r>
          </w:p>
        </w:tc>
        <w:tc>
          <w:tcPr>
            <w:tcW w:w="1842" w:type="dxa"/>
            <w:gridSpan w:val="2"/>
          </w:tcPr>
          <w:p w14:paraId="242BD283"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lastRenderedPageBreak/>
              <w:t>Лекція</w:t>
            </w:r>
          </w:p>
        </w:tc>
        <w:tc>
          <w:tcPr>
            <w:tcW w:w="2409" w:type="dxa"/>
            <w:gridSpan w:val="2"/>
          </w:tcPr>
          <w:p w14:paraId="4037B04D" w14:textId="77777777" w:rsidR="00592B4E"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2,3,5,6,7,9,10,11,12,</w:t>
            </w:r>
          </w:p>
          <w:p w14:paraId="3373431B"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13,14,15,17,18,22,27,33,39,40,57,61,63,65,66,67,73</w:t>
            </w:r>
          </w:p>
        </w:tc>
        <w:tc>
          <w:tcPr>
            <w:tcW w:w="1701" w:type="dxa"/>
          </w:tcPr>
          <w:p w14:paraId="67E22112"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tcPr>
          <w:p w14:paraId="691BAD91"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592B4E" w:rsidRPr="00011C20" w14:paraId="6FC63EEA" w14:textId="77777777" w:rsidTr="00A335BA">
        <w:trPr>
          <w:gridAfter w:val="1"/>
          <w:wAfter w:w="2416" w:type="dxa"/>
        </w:trPr>
        <w:tc>
          <w:tcPr>
            <w:tcW w:w="2421" w:type="dxa"/>
          </w:tcPr>
          <w:p w14:paraId="2418D03A"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Тиждень Б</w:t>
            </w:r>
          </w:p>
          <w:p w14:paraId="66F9046E"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Pr="00A20ECF">
              <w:rPr>
                <w:rFonts w:ascii="Times New Roman" w:hAnsi="Times New Roman"/>
                <w:sz w:val="24"/>
                <w:szCs w:val="24"/>
                <w:lang w:val="uk-UA"/>
              </w:rPr>
              <w:t>.0</w:t>
            </w:r>
            <w:r>
              <w:rPr>
                <w:rFonts w:ascii="Times New Roman" w:hAnsi="Times New Roman"/>
                <w:sz w:val="24"/>
                <w:szCs w:val="24"/>
                <w:lang w:val="uk-UA"/>
              </w:rPr>
              <w:t>2-12.02</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7A2BD51C"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7E9B9B9D" w14:textId="77777777" w:rsidR="00592B4E" w:rsidRPr="00371982" w:rsidRDefault="00592B4E" w:rsidP="00A335BA">
            <w:pPr>
              <w:spacing w:after="0" w:line="240" w:lineRule="auto"/>
              <w:jc w:val="center"/>
              <w:rPr>
                <w:rFonts w:ascii="Times New Roman" w:hAnsi="Times New Roman"/>
                <w:b/>
                <w:sz w:val="24"/>
                <w:szCs w:val="24"/>
                <w:lang w:val="uk-UA"/>
              </w:rPr>
            </w:pPr>
            <w:r w:rsidRPr="00371982">
              <w:rPr>
                <w:rFonts w:ascii="Times New Roman" w:hAnsi="Times New Roman"/>
                <w:b/>
                <w:sz w:val="24"/>
                <w:szCs w:val="24"/>
                <w:lang w:val="uk-UA"/>
              </w:rPr>
              <w:t>Тема 1 : Зовнішня політика незалежної України</w:t>
            </w:r>
          </w:p>
          <w:p w14:paraId="32ADCD66"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План</w:t>
            </w:r>
          </w:p>
          <w:p w14:paraId="50AD832B" w14:textId="77777777" w:rsidR="00592B4E" w:rsidRPr="00574CA7" w:rsidRDefault="00592B4E" w:rsidP="00A335BA">
            <w:pPr>
              <w:pStyle w:val="a5"/>
              <w:numPr>
                <w:ilvl w:val="0"/>
                <w:numId w:val="26"/>
              </w:numPr>
              <w:spacing w:line="240" w:lineRule="auto"/>
              <w:ind w:left="-13" w:firstLine="0"/>
              <w:jc w:val="both"/>
              <w:rPr>
                <w:rFonts w:ascii="Times New Roman" w:hAnsi="Times New Roman"/>
                <w:sz w:val="24"/>
                <w:szCs w:val="24"/>
                <w:lang w:val="uk-UA"/>
              </w:rPr>
            </w:pPr>
            <w:r w:rsidRPr="00574CA7">
              <w:rPr>
                <w:rFonts w:ascii="Times New Roman" w:hAnsi="Times New Roman"/>
                <w:sz w:val="24"/>
                <w:szCs w:val="24"/>
                <w:lang w:val="uk-UA"/>
              </w:rPr>
              <w:t>Міжнародне визнання України.</w:t>
            </w:r>
          </w:p>
          <w:p w14:paraId="2B8DDC8B" w14:textId="77777777" w:rsidR="00592B4E" w:rsidRPr="00574CA7" w:rsidRDefault="00592B4E" w:rsidP="00A335BA">
            <w:pPr>
              <w:pStyle w:val="a5"/>
              <w:numPr>
                <w:ilvl w:val="0"/>
                <w:numId w:val="26"/>
              </w:numPr>
              <w:spacing w:line="240" w:lineRule="auto"/>
              <w:ind w:left="-13" w:firstLine="0"/>
              <w:jc w:val="both"/>
              <w:rPr>
                <w:rFonts w:ascii="Times New Roman" w:hAnsi="Times New Roman"/>
                <w:sz w:val="24"/>
                <w:szCs w:val="24"/>
                <w:lang w:val="uk-UA"/>
              </w:rPr>
            </w:pPr>
            <w:r w:rsidRPr="00574CA7">
              <w:rPr>
                <w:rFonts w:ascii="Times New Roman" w:hAnsi="Times New Roman"/>
                <w:sz w:val="24"/>
                <w:szCs w:val="24"/>
                <w:lang w:val="uk-UA"/>
              </w:rPr>
              <w:t>Проблема врегулювання кордонів.</w:t>
            </w:r>
          </w:p>
          <w:p w14:paraId="7C5284C1" w14:textId="77777777" w:rsidR="00592B4E" w:rsidRDefault="00592B4E" w:rsidP="00A335BA">
            <w:pPr>
              <w:pStyle w:val="a5"/>
              <w:numPr>
                <w:ilvl w:val="0"/>
                <w:numId w:val="26"/>
              </w:numPr>
              <w:spacing w:line="240" w:lineRule="auto"/>
              <w:ind w:left="-13" w:firstLine="0"/>
              <w:jc w:val="both"/>
              <w:rPr>
                <w:rFonts w:ascii="Times New Roman" w:hAnsi="Times New Roman"/>
                <w:sz w:val="24"/>
                <w:szCs w:val="24"/>
                <w:lang w:val="uk-UA"/>
              </w:rPr>
            </w:pPr>
            <w:r w:rsidRPr="00574CA7">
              <w:rPr>
                <w:rFonts w:ascii="Times New Roman" w:hAnsi="Times New Roman"/>
                <w:sz w:val="24"/>
                <w:szCs w:val="24"/>
                <w:lang w:val="uk-UA"/>
              </w:rPr>
              <w:t>Участь України в інтеграційних процесах на пострадянському просторі.</w:t>
            </w:r>
          </w:p>
          <w:p w14:paraId="04BBCC2A" w14:textId="77777777" w:rsidR="00592B4E" w:rsidRDefault="00592B4E" w:rsidP="00A335BA">
            <w:pPr>
              <w:pStyle w:val="a5"/>
              <w:numPr>
                <w:ilvl w:val="0"/>
                <w:numId w:val="26"/>
              </w:numPr>
              <w:spacing w:line="240" w:lineRule="auto"/>
              <w:ind w:left="-13" w:firstLine="0"/>
              <w:jc w:val="both"/>
              <w:rPr>
                <w:rFonts w:ascii="Times New Roman" w:hAnsi="Times New Roman"/>
                <w:sz w:val="24"/>
                <w:szCs w:val="24"/>
                <w:lang w:val="uk-UA"/>
              </w:rPr>
            </w:pPr>
            <w:r>
              <w:rPr>
                <w:rFonts w:ascii="Times New Roman" w:hAnsi="Times New Roman"/>
                <w:sz w:val="24"/>
                <w:szCs w:val="24"/>
                <w:lang w:val="uk-UA"/>
              </w:rPr>
              <w:t>Стратегічне партнерство з США та Китаєм.</w:t>
            </w:r>
          </w:p>
          <w:p w14:paraId="3394180A" w14:textId="77777777" w:rsidR="00592B4E" w:rsidRPr="00574CA7" w:rsidRDefault="00592B4E" w:rsidP="00A335BA">
            <w:pPr>
              <w:pStyle w:val="a5"/>
              <w:numPr>
                <w:ilvl w:val="0"/>
                <w:numId w:val="26"/>
              </w:numPr>
              <w:spacing w:after="0" w:line="240" w:lineRule="auto"/>
              <w:ind w:left="-13" w:firstLine="0"/>
              <w:jc w:val="both"/>
              <w:rPr>
                <w:rFonts w:ascii="Times New Roman" w:hAnsi="Times New Roman"/>
                <w:sz w:val="24"/>
                <w:szCs w:val="24"/>
                <w:lang w:val="uk-UA"/>
              </w:rPr>
            </w:pPr>
            <w:r w:rsidRPr="00574CA7">
              <w:rPr>
                <w:rFonts w:ascii="Times New Roman" w:hAnsi="Times New Roman"/>
                <w:sz w:val="24"/>
                <w:szCs w:val="24"/>
                <w:lang w:val="uk-UA"/>
              </w:rPr>
              <w:t>Взаємини України з Канадою, Австралією та Японією</w:t>
            </w:r>
          </w:p>
        </w:tc>
        <w:tc>
          <w:tcPr>
            <w:tcW w:w="1842" w:type="dxa"/>
            <w:gridSpan w:val="2"/>
          </w:tcPr>
          <w:p w14:paraId="536AF4A0"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Семінар</w:t>
            </w:r>
          </w:p>
        </w:tc>
        <w:tc>
          <w:tcPr>
            <w:tcW w:w="2409" w:type="dxa"/>
            <w:gridSpan w:val="2"/>
          </w:tcPr>
          <w:p w14:paraId="4937726B" w14:textId="77777777" w:rsidR="00592B4E"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2,3,5,6,7,9,10,11,12,</w:t>
            </w:r>
          </w:p>
          <w:p w14:paraId="6F2D59F8"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13,14,15,17,18,22,27,33,39,40,57,61,63,65,66,67,73</w:t>
            </w:r>
          </w:p>
        </w:tc>
        <w:tc>
          <w:tcPr>
            <w:tcW w:w="1701" w:type="dxa"/>
          </w:tcPr>
          <w:p w14:paraId="39E17CE6"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1A815C7F"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5</w:t>
            </w:r>
          </w:p>
        </w:tc>
      </w:tr>
      <w:tr w:rsidR="00592B4E" w:rsidRPr="00AB0A77" w14:paraId="07C6BA31" w14:textId="77777777" w:rsidTr="00A335BA">
        <w:trPr>
          <w:gridAfter w:val="1"/>
          <w:wAfter w:w="2416" w:type="dxa"/>
        </w:trPr>
        <w:tc>
          <w:tcPr>
            <w:tcW w:w="2421" w:type="dxa"/>
            <w:tcBorders>
              <w:top w:val="nil"/>
            </w:tcBorders>
          </w:tcPr>
          <w:p w14:paraId="23687B7D" w14:textId="77777777" w:rsidR="00592B4E" w:rsidRPr="00A20ECF" w:rsidRDefault="00592B4E" w:rsidP="00A335BA">
            <w:pPr>
              <w:spacing w:after="0" w:line="240" w:lineRule="auto"/>
              <w:jc w:val="center"/>
              <w:rPr>
                <w:rFonts w:ascii="Times New Roman" w:hAnsi="Times New Roman"/>
                <w:sz w:val="24"/>
                <w:szCs w:val="24"/>
                <w:lang w:val="uk-UA"/>
              </w:rPr>
            </w:pPr>
          </w:p>
        </w:tc>
        <w:tc>
          <w:tcPr>
            <w:tcW w:w="4065" w:type="dxa"/>
            <w:gridSpan w:val="3"/>
          </w:tcPr>
          <w:p w14:paraId="7A563436" w14:textId="77777777" w:rsidR="00592B4E" w:rsidRPr="00574CA7" w:rsidRDefault="00592B4E" w:rsidP="00A335BA">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2. </w:t>
            </w:r>
            <w:r w:rsidRPr="00574CA7">
              <w:rPr>
                <w:rFonts w:ascii="Times New Roman" w:hAnsi="Times New Roman"/>
                <w:b/>
                <w:sz w:val="24"/>
                <w:szCs w:val="24"/>
                <w:lang w:val="uk-UA"/>
              </w:rPr>
              <w:t>Європейський Союз: історія становлення та сучасний стан</w:t>
            </w:r>
          </w:p>
          <w:p w14:paraId="581DF899" w14:textId="77777777" w:rsidR="00592B4E" w:rsidRPr="00574CA7" w:rsidRDefault="00592B4E" w:rsidP="00A335BA">
            <w:pPr>
              <w:pStyle w:val="a5"/>
              <w:numPr>
                <w:ilvl w:val="0"/>
                <w:numId w:val="27"/>
              </w:numPr>
              <w:spacing w:line="240" w:lineRule="auto"/>
              <w:ind w:left="0" w:firstLine="0"/>
              <w:jc w:val="both"/>
              <w:rPr>
                <w:rFonts w:ascii="Times New Roman" w:hAnsi="Times New Roman"/>
                <w:sz w:val="24"/>
                <w:szCs w:val="24"/>
                <w:lang w:val="uk-UA"/>
              </w:rPr>
            </w:pPr>
            <w:r w:rsidRPr="00574CA7">
              <w:rPr>
                <w:rFonts w:ascii="Times New Roman" w:hAnsi="Times New Roman"/>
                <w:sz w:val="24"/>
                <w:szCs w:val="24"/>
                <w:lang w:val="uk-UA"/>
              </w:rPr>
              <w:t>Передумови, причини та мета європейської інтеграції.</w:t>
            </w:r>
          </w:p>
          <w:p w14:paraId="10D6DE86" w14:textId="77777777" w:rsidR="00592B4E" w:rsidRPr="00574CA7" w:rsidRDefault="00592B4E" w:rsidP="00A335BA">
            <w:pPr>
              <w:pStyle w:val="a5"/>
              <w:numPr>
                <w:ilvl w:val="0"/>
                <w:numId w:val="27"/>
              </w:numPr>
              <w:spacing w:line="240" w:lineRule="auto"/>
              <w:ind w:left="0" w:firstLine="0"/>
              <w:jc w:val="both"/>
              <w:rPr>
                <w:rFonts w:ascii="Times New Roman" w:hAnsi="Times New Roman"/>
                <w:sz w:val="24"/>
                <w:szCs w:val="24"/>
                <w:lang w:val="uk-UA"/>
              </w:rPr>
            </w:pPr>
            <w:r w:rsidRPr="00574CA7">
              <w:rPr>
                <w:rFonts w:ascii="Times New Roman" w:hAnsi="Times New Roman"/>
                <w:sz w:val="24"/>
                <w:szCs w:val="24"/>
                <w:lang w:val="uk-UA"/>
              </w:rPr>
              <w:t>Основні етапи європейської інтеграції.</w:t>
            </w:r>
          </w:p>
          <w:p w14:paraId="1E238576" w14:textId="77777777" w:rsidR="00592B4E" w:rsidRPr="00574CA7" w:rsidRDefault="00592B4E" w:rsidP="00A335BA">
            <w:pPr>
              <w:pStyle w:val="a5"/>
              <w:numPr>
                <w:ilvl w:val="0"/>
                <w:numId w:val="27"/>
              </w:numPr>
              <w:spacing w:line="240" w:lineRule="auto"/>
              <w:ind w:left="0" w:firstLine="0"/>
              <w:jc w:val="both"/>
              <w:rPr>
                <w:rFonts w:ascii="Times New Roman" w:hAnsi="Times New Roman"/>
                <w:sz w:val="24"/>
                <w:szCs w:val="24"/>
                <w:lang w:val="uk-UA"/>
              </w:rPr>
            </w:pPr>
            <w:r w:rsidRPr="00574CA7">
              <w:rPr>
                <w:rFonts w:ascii="Times New Roman" w:hAnsi="Times New Roman"/>
                <w:sz w:val="24"/>
                <w:szCs w:val="24"/>
                <w:lang w:val="uk-UA"/>
              </w:rPr>
              <w:t>Інституційна структура Європейського Союзу.</w:t>
            </w:r>
          </w:p>
          <w:p w14:paraId="53C3BDFB" w14:textId="77777777" w:rsidR="00592B4E" w:rsidRPr="00574CA7" w:rsidRDefault="00592B4E" w:rsidP="00A335BA">
            <w:pPr>
              <w:pStyle w:val="a5"/>
              <w:numPr>
                <w:ilvl w:val="0"/>
                <w:numId w:val="27"/>
              </w:numPr>
              <w:spacing w:line="240" w:lineRule="auto"/>
              <w:ind w:left="0" w:firstLine="0"/>
              <w:jc w:val="both"/>
              <w:rPr>
                <w:rFonts w:ascii="Times New Roman" w:hAnsi="Times New Roman"/>
                <w:b/>
                <w:sz w:val="24"/>
                <w:szCs w:val="24"/>
                <w:lang w:val="uk-UA"/>
              </w:rPr>
            </w:pPr>
            <w:r w:rsidRPr="00574CA7">
              <w:rPr>
                <w:rFonts w:ascii="Times New Roman" w:hAnsi="Times New Roman"/>
                <w:sz w:val="24"/>
                <w:szCs w:val="24"/>
                <w:lang w:val="uk-UA"/>
              </w:rPr>
              <w:t>Основні правові акти Європейського Союзу.</w:t>
            </w:r>
          </w:p>
        </w:tc>
        <w:tc>
          <w:tcPr>
            <w:tcW w:w="1842" w:type="dxa"/>
            <w:gridSpan w:val="2"/>
          </w:tcPr>
          <w:p w14:paraId="175C3647"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лекція</w:t>
            </w:r>
          </w:p>
        </w:tc>
        <w:tc>
          <w:tcPr>
            <w:tcW w:w="2409" w:type="dxa"/>
            <w:gridSpan w:val="2"/>
          </w:tcPr>
          <w:p w14:paraId="479B1171"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18,20,26,28,41,42,45,59,60,62,65,68,69</w:t>
            </w:r>
          </w:p>
        </w:tc>
        <w:tc>
          <w:tcPr>
            <w:tcW w:w="1701" w:type="dxa"/>
          </w:tcPr>
          <w:p w14:paraId="22F8F91D"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tcPr>
          <w:p w14:paraId="447997F0"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592B4E" w:rsidRPr="00AB0A77" w14:paraId="44D843D5" w14:textId="77777777" w:rsidTr="00A335BA">
        <w:trPr>
          <w:gridAfter w:val="1"/>
          <w:wAfter w:w="2416" w:type="dxa"/>
        </w:trPr>
        <w:tc>
          <w:tcPr>
            <w:tcW w:w="2421" w:type="dxa"/>
          </w:tcPr>
          <w:p w14:paraId="6DE1A1C5"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 xml:space="preserve">Тиждень </w:t>
            </w:r>
            <w:r>
              <w:rPr>
                <w:rFonts w:ascii="Times New Roman" w:hAnsi="Times New Roman"/>
                <w:sz w:val="24"/>
                <w:szCs w:val="24"/>
                <w:lang w:val="uk-UA"/>
              </w:rPr>
              <w:t>А</w:t>
            </w:r>
          </w:p>
          <w:p w14:paraId="0407F6B6"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r w:rsidRPr="00A20ECF">
              <w:rPr>
                <w:rFonts w:ascii="Times New Roman" w:hAnsi="Times New Roman"/>
                <w:sz w:val="24"/>
                <w:szCs w:val="24"/>
                <w:lang w:val="uk-UA"/>
              </w:rPr>
              <w:t>.0</w:t>
            </w:r>
            <w:r>
              <w:rPr>
                <w:rFonts w:ascii="Times New Roman" w:hAnsi="Times New Roman"/>
                <w:sz w:val="24"/>
                <w:szCs w:val="24"/>
                <w:lang w:val="uk-UA"/>
              </w:rPr>
              <w:t>2-19.02</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40904636"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79E251E4" w14:textId="77777777" w:rsidR="00592B4E" w:rsidRPr="00574CA7" w:rsidRDefault="00592B4E" w:rsidP="00A335BA">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2. </w:t>
            </w:r>
            <w:r w:rsidRPr="00574CA7">
              <w:rPr>
                <w:rFonts w:ascii="Times New Roman" w:hAnsi="Times New Roman"/>
                <w:b/>
                <w:sz w:val="24"/>
                <w:szCs w:val="24"/>
                <w:lang w:val="uk-UA"/>
              </w:rPr>
              <w:t>Європейський Союз: історія становлення та сучасний стан</w:t>
            </w:r>
          </w:p>
          <w:p w14:paraId="7A6C9495" w14:textId="77777777" w:rsidR="00592B4E" w:rsidRPr="00574CA7" w:rsidRDefault="00592B4E" w:rsidP="00A335BA">
            <w:pPr>
              <w:pStyle w:val="a5"/>
              <w:numPr>
                <w:ilvl w:val="0"/>
                <w:numId w:val="29"/>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 xml:space="preserve">Передумови, причини та мета </w:t>
            </w:r>
            <w:r w:rsidRPr="00574CA7">
              <w:rPr>
                <w:rFonts w:ascii="Times New Roman" w:hAnsi="Times New Roman"/>
                <w:sz w:val="24"/>
                <w:szCs w:val="24"/>
                <w:lang w:val="uk-UA"/>
              </w:rPr>
              <w:lastRenderedPageBreak/>
              <w:t>європейської інтеграції.</w:t>
            </w:r>
          </w:p>
          <w:p w14:paraId="328D029A" w14:textId="77777777" w:rsidR="00592B4E" w:rsidRPr="00574CA7" w:rsidRDefault="00592B4E" w:rsidP="00A335BA">
            <w:pPr>
              <w:pStyle w:val="a5"/>
              <w:numPr>
                <w:ilvl w:val="0"/>
                <w:numId w:val="29"/>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Основні етапи європейської інтеграції.</w:t>
            </w:r>
          </w:p>
          <w:p w14:paraId="66A9AC21" w14:textId="77777777" w:rsidR="00592B4E" w:rsidRPr="00574CA7" w:rsidRDefault="00592B4E" w:rsidP="00A335BA">
            <w:pPr>
              <w:pStyle w:val="a5"/>
              <w:numPr>
                <w:ilvl w:val="0"/>
                <w:numId w:val="29"/>
              </w:numPr>
              <w:spacing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Інституційна структура Європейського Союзу.</w:t>
            </w:r>
          </w:p>
          <w:p w14:paraId="163D5431" w14:textId="77777777" w:rsidR="00592B4E" w:rsidRPr="00574CA7" w:rsidRDefault="00592B4E" w:rsidP="00A335BA">
            <w:pPr>
              <w:pStyle w:val="a5"/>
              <w:numPr>
                <w:ilvl w:val="0"/>
                <w:numId w:val="29"/>
              </w:numPr>
              <w:tabs>
                <w:tab w:val="left" w:pos="432"/>
              </w:tabs>
              <w:spacing w:after="0" w:line="240" w:lineRule="auto"/>
              <w:ind w:left="0" w:hanging="13"/>
              <w:jc w:val="both"/>
              <w:rPr>
                <w:rFonts w:ascii="Times New Roman" w:hAnsi="Times New Roman"/>
                <w:sz w:val="24"/>
                <w:szCs w:val="24"/>
                <w:lang w:val="uk-UA"/>
              </w:rPr>
            </w:pPr>
            <w:r w:rsidRPr="00574CA7">
              <w:rPr>
                <w:rFonts w:ascii="Times New Roman" w:hAnsi="Times New Roman"/>
                <w:sz w:val="24"/>
                <w:szCs w:val="24"/>
                <w:lang w:val="uk-UA"/>
              </w:rPr>
              <w:t>Основні правові акти Європейського Союзу.</w:t>
            </w:r>
          </w:p>
        </w:tc>
        <w:tc>
          <w:tcPr>
            <w:tcW w:w="1842" w:type="dxa"/>
            <w:gridSpan w:val="2"/>
          </w:tcPr>
          <w:p w14:paraId="49D3AC59"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lastRenderedPageBreak/>
              <w:t>семінар</w:t>
            </w:r>
          </w:p>
        </w:tc>
        <w:tc>
          <w:tcPr>
            <w:tcW w:w="2409" w:type="dxa"/>
            <w:gridSpan w:val="2"/>
          </w:tcPr>
          <w:p w14:paraId="5887B649"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18,20,26,28,41,42,45,59,60,62,65,68,69</w:t>
            </w:r>
          </w:p>
        </w:tc>
        <w:tc>
          <w:tcPr>
            <w:tcW w:w="1701" w:type="dxa"/>
          </w:tcPr>
          <w:p w14:paraId="6968F432"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 xml:space="preserve">Усна або письмова відповідь, тестова </w:t>
            </w:r>
            <w:r w:rsidRPr="00A20ECF">
              <w:rPr>
                <w:rFonts w:ascii="Times New Roman" w:hAnsi="Times New Roman"/>
                <w:sz w:val="24"/>
                <w:szCs w:val="24"/>
                <w:lang w:val="uk-UA"/>
              </w:rPr>
              <w:lastRenderedPageBreak/>
              <w:t>робота</w:t>
            </w:r>
          </w:p>
        </w:tc>
        <w:tc>
          <w:tcPr>
            <w:tcW w:w="2147" w:type="dxa"/>
          </w:tcPr>
          <w:p w14:paraId="7A6D0EA8"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lastRenderedPageBreak/>
              <w:t>5</w:t>
            </w:r>
          </w:p>
        </w:tc>
      </w:tr>
      <w:tr w:rsidR="00592B4E" w:rsidRPr="00AB0A77" w14:paraId="0A01CA4F" w14:textId="77777777" w:rsidTr="00A335BA">
        <w:trPr>
          <w:gridAfter w:val="1"/>
          <w:wAfter w:w="2416" w:type="dxa"/>
          <w:trHeight w:val="3312"/>
        </w:trPr>
        <w:tc>
          <w:tcPr>
            <w:tcW w:w="2421" w:type="dxa"/>
            <w:vMerge w:val="restart"/>
          </w:tcPr>
          <w:p w14:paraId="37AF2583" w14:textId="77777777" w:rsidR="00592B4E" w:rsidRPr="00A20ECF" w:rsidRDefault="00592B4E" w:rsidP="00A335BA">
            <w:pPr>
              <w:spacing w:after="0" w:line="240" w:lineRule="auto"/>
              <w:jc w:val="center"/>
              <w:rPr>
                <w:rFonts w:ascii="Times New Roman" w:hAnsi="Times New Roman"/>
                <w:sz w:val="24"/>
                <w:szCs w:val="24"/>
                <w:lang w:val="uk-UA"/>
              </w:rPr>
            </w:pPr>
          </w:p>
        </w:tc>
        <w:tc>
          <w:tcPr>
            <w:tcW w:w="4065" w:type="dxa"/>
            <w:gridSpan w:val="3"/>
            <w:vMerge w:val="restart"/>
          </w:tcPr>
          <w:p w14:paraId="553ED1FA" w14:textId="77777777" w:rsidR="00592B4E" w:rsidRPr="00864F35" w:rsidRDefault="00592B4E" w:rsidP="00A335BA">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3. </w:t>
            </w:r>
            <w:r w:rsidRPr="00864F35">
              <w:rPr>
                <w:rFonts w:ascii="Times New Roman" w:hAnsi="Times New Roman"/>
                <w:b/>
                <w:sz w:val="24"/>
                <w:szCs w:val="24"/>
                <w:lang w:val="uk-UA"/>
              </w:rPr>
              <w:t>Європейська інтеграція України</w:t>
            </w:r>
          </w:p>
          <w:p w14:paraId="660A5748" w14:textId="77777777" w:rsidR="00592B4E" w:rsidRPr="00864F35" w:rsidRDefault="00592B4E" w:rsidP="00A335BA">
            <w:pPr>
              <w:pStyle w:val="a5"/>
              <w:numPr>
                <w:ilvl w:val="0"/>
                <w:numId w:val="30"/>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Правові засади співпраці між Україною та Європейським Союзом.</w:t>
            </w:r>
          </w:p>
          <w:p w14:paraId="35C361D6" w14:textId="77777777" w:rsidR="00592B4E" w:rsidRPr="00864F35" w:rsidRDefault="00592B4E" w:rsidP="00A335BA">
            <w:pPr>
              <w:pStyle w:val="a5"/>
              <w:numPr>
                <w:ilvl w:val="0"/>
                <w:numId w:val="30"/>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Основні напрямки співпраці між Україною та ЄС.</w:t>
            </w:r>
          </w:p>
          <w:p w14:paraId="238D322D" w14:textId="77777777" w:rsidR="00592B4E" w:rsidRPr="00864F35" w:rsidRDefault="00592B4E" w:rsidP="00A335BA">
            <w:pPr>
              <w:pStyle w:val="a5"/>
              <w:numPr>
                <w:ilvl w:val="0"/>
                <w:numId w:val="30"/>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Реалізація політики сусідства ЄС («Східне партнерство», «Чорноморська синергія», Угода про асоціацію, Угода про зону вільної торгівлі).</w:t>
            </w:r>
          </w:p>
          <w:p w14:paraId="7ACA9D3E" w14:textId="77777777" w:rsidR="00592B4E" w:rsidRPr="00864F35" w:rsidRDefault="00592B4E" w:rsidP="00A335BA">
            <w:pPr>
              <w:pStyle w:val="a5"/>
              <w:numPr>
                <w:ilvl w:val="0"/>
                <w:numId w:val="30"/>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Перспективи вступу України до ЄС.</w:t>
            </w:r>
          </w:p>
        </w:tc>
        <w:tc>
          <w:tcPr>
            <w:tcW w:w="1842" w:type="dxa"/>
            <w:gridSpan w:val="2"/>
            <w:vMerge w:val="restart"/>
          </w:tcPr>
          <w:p w14:paraId="49FF5CDE"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лекція</w:t>
            </w:r>
          </w:p>
        </w:tc>
        <w:tc>
          <w:tcPr>
            <w:tcW w:w="2409" w:type="dxa"/>
            <w:gridSpan w:val="2"/>
            <w:vMerge w:val="restart"/>
          </w:tcPr>
          <w:p w14:paraId="649A888A" w14:textId="77777777" w:rsidR="00592B4E"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1,2,3,5,6,7,19,23,42,</w:t>
            </w:r>
          </w:p>
          <w:p w14:paraId="1774F273"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48,50,51,53,55,56,58,59,64,65,66,68,70,72,74</w:t>
            </w:r>
          </w:p>
        </w:tc>
        <w:tc>
          <w:tcPr>
            <w:tcW w:w="1701" w:type="dxa"/>
            <w:vMerge w:val="restart"/>
          </w:tcPr>
          <w:p w14:paraId="7C85D0DC"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vMerge w:val="restart"/>
          </w:tcPr>
          <w:p w14:paraId="34AA72C5"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592B4E" w:rsidRPr="00AB0A77" w14:paraId="67B2CC25" w14:textId="77777777" w:rsidTr="00A335BA">
        <w:tc>
          <w:tcPr>
            <w:tcW w:w="2421" w:type="dxa"/>
            <w:vMerge/>
            <w:tcBorders>
              <w:bottom w:val="single" w:sz="4" w:space="0" w:color="auto"/>
            </w:tcBorders>
          </w:tcPr>
          <w:p w14:paraId="01BAEAE8" w14:textId="77777777" w:rsidR="00592B4E" w:rsidRPr="00A20ECF" w:rsidRDefault="00592B4E" w:rsidP="00A335BA">
            <w:pPr>
              <w:spacing w:after="0" w:line="240" w:lineRule="auto"/>
              <w:jc w:val="center"/>
              <w:rPr>
                <w:rFonts w:ascii="Times New Roman" w:hAnsi="Times New Roman"/>
                <w:sz w:val="24"/>
                <w:szCs w:val="24"/>
                <w:lang w:val="uk-UA"/>
              </w:rPr>
            </w:pPr>
          </w:p>
        </w:tc>
        <w:tc>
          <w:tcPr>
            <w:tcW w:w="4065" w:type="dxa"/>
            <w:gridSpan w:val="3"/>
            <w:vMerge/>
            <w:tcBorders>
              <w:bottom w:val="single" w:sz="4" w:space="0" w:color="auto"/>
            </w:tcBorders>
          </w:tcPr>
          <w:p w14:paraId="7AD26E37" w14:textId="77777777" w:rsidR="00592B4E" w:rsidRPr="00A20ECF" w:rsidRDefault="00592B4E" w:rsidP="00A335BA">
            <w:pPr>
              <w:numPr>
                <w:ilvl w:val="0"/>
                <w:numId w:val="7"/>
              </w:numPr>
              <w:spacing w:after="0" w:line="240" w:lineRule="auto"/>
              <w:ind w:left="412" w:hanging="283"/>
              <w:jc w:val="both"/>
              <w:rPr>
                <w:rFonts w:ascii="Times New Roman" w:hAnsi="Times New Roman"/>
                <w:sz w:val="24"/>
                <w:szCs w:val="24"/>
                <w:lang w:val="uk-UA"/>
              </w:rPr>
            </w:pPr>
          </w:p>
        </w:tc>
        <w:tc>
          <w:tcPr>
            <w:tcW w:w="1842" w:type="dxa"/>
            <w:gridSpan w:val="2"/>
            <w:vMerge/>
            <w:tcBorders>
              <w:bottom w:val="single" w:sz="4" w:space="0" w:color="auto"/>
            </w:tcBorders>
          </w:tcPr>
          <w:p w14:paraId="75DB2D10" w14:textId="77777777" w:rsidR="00592B4E" w:rsidRPr="00A20ECF" w:rsidRDefault="00592B4E" w:rsidP="00A335BA">
            <w:pPr>
              <w:spacing w:after="0" w:line="240" w:lineRule="auto"/>
              <w:jc w:val="center"/>
              <w:rPr>
                <w:rFonts w:ascii="Times New Roman" w:hAnsi="Times New Roman"/>
                <w:sz w:val="24"/>
                <w:szCs w:val="24"/>
                <w:lang w:val="uk-UA"/>
              </w:rPr>
            </w:pPr>
          </w:p>
        </w:tc>
        <w:tc>
          <w:tcPr>
            <w:tcW w:w="2409" w:type="dxa"/>
            <w:gridSpan w:val="2"/>
            <w:vMerge/>
            <w:tcBorders>
              <w:bottom w:val="single" w:sz="4" w:space="0" w:color="auto"/>
            </w:tcBorders>
          </w:tcPr>
          <w:p w14:paraId="745CC41B" w14:textId="77777777" w:rsidR="00592B4E" w:rsidRPr="00A20ECF" w:rsidRDefault="00592B4E" w:rsidP="00A335BA">
            <w:pPr>
              <w:spacing w:after="0" w:line="240" w:lineRule="auto"/>
              <w:jc w:val="center"/>
              <w:rPr>
                <w:rFonts w:ascii="Times New Roman" w:hAnsi="Times New Roman"/>
                <w:sz w:val="24"/>
                <w:szCs w:val="24"/>
                <w:lang w:val="uk-UA"/>
              </w:rPr>
            </w:pPr>
          </w:p>
        </w:tc>
        <w:tc>
          <w:tcPr>
            <w:tcW w:w="1701" w:type="dxa"/>
            <w:vMerge/>
            <w:tcBorders>
              <w:bottom w:val="single" w:sz="4" w:space="0" w:color="auto"/>
            </w:tcBorders>
          </w:tcPr>
          <w:p w14:paraId="25DC4568" w14:textId="77777777" w:rsidR="00592B4E" w:rsidRPr="00A20ECF" w:rsidRDefault="00592B4E" w:rsidP="00A335BA">
            <w:pPr>
              <w:spacing w:after="0" w:line="240" w:lineRule="auto"/>
              <w:jc w:val="center"/>
              <w:rPr>
                <w:rFonts w:ascii="Times New Roman" w:hAnsi="Times New Roman"/>
                <w:sz w:val="24"/>
                <w:szCs w:val="24"/>
                <w:lang w:val="uk-UA"/>
              </w:rPr>
            </w:pPr>
          </w:p>
        </w:tc>
        <w:tc>
          <w:tcPr>
            <w:tcW w:w="2147" w:type="dxa"/>
            <w:vMerge/>
            <w:tcBorders>
              <w:bottom w:val="single" w:sz="4" w:space="0" w:color="auto"/>
            </w:tcBorders>
          </w:tcPr>
          <w:p w14:paraId="0E5F7B87" w14:textId="77777777" w:rsidR="00592B4E" w:rsidRPr="00A20ECF" w:rsidRDefault="00592B4E" w:rsidP="00A335BA">
            <w:pPr>
              <w:spacing w:after="0" w:line="240" w:lineRule="auto"/>
              <w:jc w:val="center"/>
              <w:rPr>
                <w:rFonts w:ascii="Times New Roman" w:hAnsi="Times New Roman"/>
                <w:sz w:val="24"/>
                <w:szCs w:val="24"/>
                <w:lang w:val="uk-UA"/>
              </w:rPr>
            </w:pPr>
          </w:p>
        </w:tc>
        <w:tc>
          <w:tcPr>
            <w:tcW w:w="2416" w:type="dxa"/>
          </w:tcPr>
          <w:p w14:paraId="0012AE3B" w14:textId="77777777" w:rsidR="00592B4E" w:rsidRPr="00AB0A77" w:rsidRDefault="00592B4E" w:rsidP="00A335BA">
            <w:pPr>
              <w:spacing w:after="0" w:line="240" w:lineRule="auto"/>
              <w:jc w:val="center"/>
              <w:rPr>
                <w:rFonts w:ascii="Times New Roman" w:hAnsi="Times New Roman"/>
                <w:sz w:val="28"/>
                <w:szCs w:val="28"/>
                <w:lang w:val="uk-UA"/>
              </w:rPr>
            </w:pPr>
          </w:p>
        </w:tc>
      </w:tr>
      <w:tr w:rsidR="00592B4E" w:rsidRPr="00AB0A77" w14:paraId="1E8A1AE3" w14:textId="77777777" w:rsidTr="00A335BA">
        <w:trPr>
          <w:gridAfter w:val="1"/>
          <w:wAfter w:w="2416" w:type="dxa"/>
        </w:trPr>
        <w:tc>
          <w:tcPr>
            <w:tcW w:w="2428" w:type="dxa"/>
            <w:gridSpan w:val="2"/>
          </w:tcPr>
          <w:p w14:paraId="514EA8EB"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 xml:space="preserve">Тиждень </w:t>
            </w:r>
            <w:r>
              <w:rPr>
                <w:rFonts w:ascii="Times New Roman" w:hAnsi="Times New Roman"/>
                <w:sz w:val="24"/>
                <w:szCs w:val="24"/>
                <w:lang w:val="uk-UA"/>
              </w:rPr>
              <w:t>Б</w:t>
            </w:r>
          </w:p>
          <w:p w14:paraId="51B3220D"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22.02</w:t>
            </w:r>
            <w:r w:rsidRPr="00A20ECF">
              <w:rPr>
                <w:rFonts w:ascii="Times New Roman" w:hAnsi="Times New Roman"/>
                <w:sz w:val="24"/>
                <w:szCs w:val="24"/>
                <w:lang w:val="uk-UA"/>
              </w:rPr>
              <w:t>-</w:t>
            </w:r>
            <w:r>
              <w:rPr>
                <w:rFonts w:ascii="Times New Roman" w:hAnsi="Times New Roman"/>
                <w:sz w:val="24"/>
                <w:szCs w:val="24"/>
                <w:lang w:val="uk-UA"/>
              </w:rPr>
              <w:t>26</w:t>
            </w:r>
            <w:r w:rsidRPr="00A20ECF">
              <w:rPr>
                <w:rFonts w:ascii="Times New Roman" w:hAnsi="Times New Roman"/>
                <w:sz w:val="24"/>
                <w:szCs w:val="24"/>
                <w:lang w:val="uk-UA"/>
              </w:rPr>
              <w:t>.0</w:t>
            </w:r>
            <w:r>
              <w:rPr>
                <w:rFonts w:ascii="Times New Roman" w:hAnsi="Times New Roman"/>
                <w:sz w:val="24"/>
                <w:szCs w:val="24"/>
                <w:lang w:val="uk-UA"/>
              </w:rPr>
              <w:t>2</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602E2F07"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58" w:type="dxa"/>
            <w:gridSpan w:val="2"/>
          </w:tcPr>
          <w:p w14:paraId="66CF055E" w14:textId="77777777" w:rsidR="00592B4E" w:rsidRPr="00864F35" w:rsidRDefault="00592B4E" w:rsidP="00A335BA">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3. </w:t>
            </w:r>
            <w:r w:rsidRPr="00864F35">
              <w:rPr>
                <w:rFonts w:ascii="Times New Roman" w:hAnsi="Times New Roman"/>
                <w:b/>
                <w:sz w:val="24"/>
                <w:szCs w:val="24"/>
                <w:lang w:val="uk-UA"/>
              </w:rPr>
              <w:t>Європейська інтеграція України</w:t>
            </w:r>
          </w:p>
          <w:p w14:paraId="2F0DE195" w14:textId="77777777" w:rsidR="00592B4E" w:rsidRPr="00864F35" w:rsidRDefault="00592B4E" w:rsidP="00A335BA">
            <w:pPr>
              <w:pStyle w:val="a5"/>
              <w:numPr>
                <w:ilvl w:val="0"/>
                <w:numId w:val="7"/>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Правові засади співпраці між Україною та Європейським Союзом.</w:t>
            </w:r>
          </w:p>
          <w:p w14:paraId="4293E353" w14:textId="77777777" w:rsidR="00592B4E" w:rsidRPr="00864F35" w:rsidRDefault="00592B4E" w:rsidP="00A335BA">
            <w:pPr>
              <w:pStyle w:val="a5"/>
              <w:numPr>
                <w:ilvl w:val="0"/>
                <w:numId w:val="7"/>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Основні напрямки співпраці між Україною та ЄС.</w:t>
            </w:r>
          </w:p>
          <w:p w14:paraId="3E84CAF5" w14:textId="77777777" w:rsidR="00592B4E" w:rsidRPr="00864F35" w:rsidRDefault="00592B4E" w:rsidP="00A335BA">
            <w:pPr>
              <w:pStyle w:val="a5"/>
              <w:numPr>
                <w:ilvl w:val="0"/>
                <w:numId w:val="7"/>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Реалізація політики сусідства ЄС («Східне партнерство», «Чорноморська синергія», Угода про асоціацію, Угода про зону вільної торгівлі).</w:t>
            </w:r>
          </w:p>
          <w:p w14:paraId="076AF0C0" w14:textId="77777777" w:rsidR="00592B4E" w:rsidRPr="00864F35" w:rsidRDefault="00592B4E" w:rsidP="00A335BA">
            <w:pPr>
              <w:pStyle w:val="a5"/>
              <w:numPr>
                <w:ilvl w:val="0"/>
                <w:numId w:val="7"/>
              </w:numPr>
              <w:spacing w:after="0" w:line="240" w:lineRule="auto"/>
              <w:ind w:left="0" w:firstLine="0"/>
              <w:jc w:val="center"/>
              <w:rPr>
                <w:rFonts w:ascii="Times New Roman" w:hAnsi="Times New Roman"/>
                <w:sz w:val="24"/>
                <w:szCs w:val="24"/>
                <w:lang w:val="uk-UA"/>
              </w:rPr>
            </w:pPr>
            <w:r w:rsidRPr="00864F35">
              <w:rPr>
                <w:rFonts w:ascii="Times New Roman" w:hAnsi="Times New Roman"/>
                <w:sz w:val="24"/>
                <w:szCs w:val="24"/>
                <w:lang w:val="uk-UA"/>
              </w:rPr>
              <w:lastRenderedPageBreak/>
              <w:t>Перспективи вступу України до ЄС.</w:t>
            </w:r>
          </w:p>
        </w:tc>
        <w:tc>
          <w:tcPr>
            <w:tcW w:w="1831" w:type="dxa"/>
          </w:tcPr>
          <w:p w14:paraId="2CA29DC3"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lastRenderedPageBreak/>
              <w:t>семінар</w:t>
            </w:r>
          </w:p>
        </w:tc>
        <w:tc>
          <w:tcPr>
            <w:tcW w:w="2411" w:type="dxa"/>
            <w:gridSpan w:val="2"/>
          </w:tcPr>
          <w:p w14:paraId="758B1B87" w14:textId="77777777" w:rsidR="00592B4E"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1,2,3,5,6,7,19,23,42,</w:t>
            </w:r>
          </w:p>
          <w:p w14:paraId="74ABF423"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48,50,51,53,55,56,58,59,64,65,66,68,70,72,74</w:t>
            </w:r>
          </w:p>
        </w:tc>
        <w:tc>
          <w:tcPr>
            <w:tcW w:w="1710" w:type="dxa"/>
            <w:gridSpan w:val="2"/>
          </w:tcPr>
          <w:p w14:paraId="03C1EAB7"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415615AB"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5</w:t>
            </w:r>
          </w:p>
        </w:tc>
      </w:tr>
      <w:tr w:rsidR="00592B4E" w:rsidRPr="00AB0A77" w14:paraId="225F9FA6" w14:textId="77777777" w:rsidTr="00A335BA">
        <w:trPr>
          <w:gridAfter w:val="1"/>
          <w:wAfter w:w="2416" w:type="dxa"/>
        </w:trPr>
        <w:tc>
          <w:tcPr>
            <w:tcW w:w="2421" w:type="dxa"/>
          </w:tcPr>
          <w:p w14:paraId="3336412B" w14:textId="77777777" w:rsidR="00592B4E" w:rsidRPr="00A20ECF" w:rsidRDefault="00592B4E" w:rsidP="00A335BA">
            <w:pPr>
              <w:spacing w:after="0" w:line="240" w:lineRule="auto"/>
              <w:jc w:val="center"/>
              <w:rPr>
                <w:rFonts w:ascii="Times New Roman" w:hAnsi="Times New Roman"/>
                <w:sz w:val="24"/>
                <w:szCs w:val="24"/>
                <w:lang w:val="uk-UA"/>
              </w:rPr>
            </w:pPr>
          </w:p>
        </w:tc>
        <w:tc>
          <w:tcPr>
            <w:tcW w:w="4065" w:type="dxa"/>
            <w:gridSpan w:val="3"/>
          </w:tcPr>
          <w:p w14:paraId="436EEC22" w14:textId="77777777" w:rsidR="00592B4E" w:rsidRPr="00864F35" w:rsidRDefault="00592B4E" w:rsidP="00A335BA">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4. </w:t>
            </w:r>
            <w:r w:rsidRPr="00864F35">
              <w:rPr>
                <w:rFonts w:ascii="Times New Roman" w:hAnsi="Times New Roman"/>
                <w:b/>
                <w:sz w:val="24"/>
                <w:szCs w:val="24"/>
                <w:lang w:val="uk-UA"/>
              </w:rPr>
              <w:t>Участь України в міжнародних організаціях</w:t>
            </w:r>
          </w:p>
          <w:p w14:paraId="1165A235" w14:textId="77777777" w:rsidR="00592B4E" w:rsidRPr="00864F35" w:rsidRDefault="00592B4E" w:rsidP="00A335BA">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Україна та ООН.</w:t>
            </w:r>
          </w:p>
          <w:p w14:paraId="030C742B" w14:textId="77777777" w:rsidR="00592B4E" w:rsidRPr="00864F35" w:rsidRDefault="00592B4E" w:rsidP="00A335BA">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Україна та НАТО.</w:t>
            </w:r>
          </w:p>
          <w:p w14:paraId="0FD14FD8" w14:textId="77777777" w:rsidR="00592B4E" w:rsidRPr="00864F35" w:rsidRDefault="00592B4E" w:rsidP="00A335BA">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Україна та СОТ.</w:t>
            </w:r>
          </w:p>
          <w:p w14:paraId="6BF0CA1D" w14:textId="77777777" w:rsidR="00592B4E" w:rsidRPr="00864F35" w:rsidRDefault="00592B4E" w:rsidP="00A335BA">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Україна та Рада Європи.</w:t>
            </w:r>
          </w:p>
          <w:p w14:paraId="0F86B7AB" w14:textId="77777777" w:rsidR="00592B4E" w:rsidRPr="00864F35" w:rsidRDefault="00592B4E" w:rsidP="00A335BA">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Співпраця між Україною та МВФ.</w:t>
            </w:r>
          </w:p>
          <w:p w14:paraId="3E40DBC9" w14:textId="77777777" w:rsidR="00592B4E" w:rsidRPr="00864F35" w:rsidRDefault="00592B4E" w:rsidP="00A335BA">
            <w:pPr>
              <w:pStyle w:val="a5"/>
              <w:numPr>
                <w:ilvl w:val="0"/>
                <w:numId w:val="31"/>
              </w:numPr>
              <w:spacing w:line="240" w:lineRule="auto"/>
              <w:ind w:left="0" w:firstLine="0"/>
              <w:jc w:val="both"/>
              <w:rPr>
                <w:rFonts w:ascii="Times New Roman" w:hAnsi="Times New Roman"/>
                <w:sz w:val="24"/>
                <w:szCs w:val="24"/>
                <w:lang w:val="uk-UA"/>
              </w:rPr>
            </w:pPr>
            <w:r w:rsidRPr="00864F35">
              <w:rPr>
                <w:rFonts w:ascii="Times New Roman" w:hAnsi="Times New Roman"/>
                <w:sz w:val="24"/>
                <w:szCs w:val="24"/>
                <w:lang w:val="uk-UA"/>
              </w:rPr>
              <w:t>Участь України у галузевих міжнародних організаціях.</w:t>
            </w:r>
          </w:p>
        </w:tc>
        <w:tc>
          <w:tcPr>
            <w:tcW w:w="1842" w:type="dxa"/>
            <w:gridSpan w:val="2"/>
          </w:tcPr>
          <w:p w14:paraId="593C7E7E"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лекція</w:t>
            </w:r>
          </w:p>
        </w:tc>
        <w:tc>
          <w:tcPr>
            <w:tcW w:w="2409" w:type="dxa"/>
            <w:gridSpan w:val="2"/>
          </w:tcPr>
          <w:p w14:paraId="00CD84C3"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3,4,7,43,44,47,53,61,63,65,66,67,71</w:t>
            </w:r>
          </w:p>
        </w:tc>
        <w:tc>
          <w:tcPr>
            <w:tcW w:w="1701" w:type="dxa"/>
          </w:tcPr>
          <w:p w14:paraId="676AF046"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tcPr>
          <w:p w14:paraId="0C90998E"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592B4E" w:rsidRPr="00AB0A77" w14:paraId="0865F1ED" w14:textId="77777777" w:rsidTr="00A335BA">
        <w:trPr>
          <w:gridAfter w:val="1"/>
          <w:wAfter w:w="2416" w:type="dxa"/>
        </w:trPr>
        <w:tc>
          <w:tcPr>
            <w:tcW w:w="2421" w:type="dxa"/>
          </w:tcPr>
          <w:p w14:paraId="497C6C96"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 xml:space="preserve">Тиждень </w:t>
            </w:r>
            <w:r>
              <w:rPr>
                <w:rFonts w:ascii="Times New Roman" w:hAnsi="Times New Roman"/>
                <w:sz w:val="24"/>
                <w:szCs w:val="24"/>
                <w:lang w:val="uk-UA"/>
              </w:rPr>
              <w:t>А</w:t>
            </w:r>
          </w:p>
          <w:p w14:paraId="455E82B2"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1.03</w:t>
            </w:r>
            <w:r w:rsidRPr="00A20ECF">
              <w:rPr>
                <w:rFonts w:ascii="Times New Roman" w:hAnsi="Times New Roman"/>
                <w:sz w:val="24"/>
                <w:szCs w:val="24"/>
                <w:lang w:val="uk-UA"/>
              </w:rPr>
              <w:t>-</w:t>
            </w:r>
            <w:r>
              <w:rPr>
                <w:rFonts w:ascii="Times New Roman" w:hAnsi="Times New Roman"/>
                <w:sz w:val="24"/>
                <w:szCs w:val="24"/>
                <w:lang w:val="uk-UA"/>
              </w:rPr>
              <w:t>5</w:t>
            </w:r>
            <w:r w:rsidRPr="00A20ECF">
              <w:rPr>
                <w:rFonts w:ascii="Times New Roman" w:hAnsi="Times New Roman"/>
                <w:sz w:val="24"/>
                <w:szCs w:val="24"/>
                <w:lang w:val="uk-UA"/>
              </w:rPr>
              <w:t>.</w:t>
            </w:r>
            <w:r>
              <w:rPr>
                <w:rFonts w:ascii="Times New Roman" w:hAnsi="Times New Roman"/>
                <w:sz w:val="24"/>
                <w:szCs w:val="24"/>
                <w:lang w:val="uk-UA"/>
              </w:rPr>
              <w:t>03</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55C8B616"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0FFE5884" w14:textId="77777777" w:rsidR="00592B4E" w:rsidRPr="00864F35" w:rsidRDefault="00592B4E" w:rsidP="00A335BA">
            <w:pPr>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4. </w:t>
            </w:r>
            <w:r w:rsidRPr="00864F35">
              <w:rPr>
                <w:rFonts w:ascii="Times New Roman" w:hAnsi="Times New Roman"/>
                <w:b/>
                <w:sz w:val="24"/>
                <w:szCs w:val="24"/>
                <w:lang w:val="uk-UA"/>
              </w:rPr>
              <w:t>Участь України в міжнародних організаціях</w:t>
            </w:r>
          </w:p>
          <w:p w14:paraId="2B96705C" w14:textId="77777777" w:rsidR="00592B4E" w:rsidRPr="00864F35" w:rsidRDefault="00592B4E" w:rsidP="00A335BA">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Україна та ООН.</w:t>
            </w:r>
          </w:p>
          <w:p w14:paraId="456139EF" w14:textId="77777777" w:rsidR="00592B4E" w:rsidRPr="00864F35" w:rsidRDefault="00592B4E" w:rsidP="00A335BA">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Україна та НАТО.</w:t>
            </w:r>
          </w:p>
          <w:p w14:paraId="3DF86EB9" w14:textId="77777777" w:rsidR="00592B4E" w:rsidRPr="00864F35" w:rsidRDefault="00592B4E" w:rsidP="00A335BA">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Україна та СОТ.</w:t>
            </w:r>
          </w:p>
          <w:p w14:paraId="7EBC946F" w14:textId="77777777" w:rsidR="00592B4E" w:rsidRPr="00864F35" w:rsidRDefault="00592B4E" w:rsidP="00A335BA">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Україна та Рада Європи.</w:t>
            </w:r>
          </w:p>
          <w:p w14:paraId="23974F60" w14:textId="77777777" w:rsidR="00592B4E" w:rsidRPr="00864F35" w:rsidRDefault="00592B4E" w:rsidP="00A335BA">
            <w:pPr>
              <w:pStyle w:val="a5"/>
              <w:numPr>
                <w:ilvl w:val="0"/>
                <w:numId w:val="32"/>
              </w:numPr>
              <w:spacing w:line="240" w:lineRule="auto"/>
              <w:jc w:val="both"/>
              <w:rPr>
                <w:rFonts w:ascii="Times New Roman" w:hAnsi="Times New Roman"/>
                <w:sz w:val="24"/>
                <w:szCs w:val="24"/>
                <w:lang w:val="uk-UA"/>
              </w:rPr>
            </w:pPr>
            <w:r w:rsidRPr="00864F35">
              <w:rPr>
                <w:rFonts w:ascii="Times New Roman" w:hAnsi="Times New Roman"/>
                <w:sz w:val="24"/>
                <w:szCs w:val="24"/>
                <w:lang w:val="uk-UA"/>
              </w:rPr>
              <w:t>Співпраця між Україною та МВФ.</w:t>
            </w:r>
          </w:p>
          <w:p w14:paraId="7ECCE2D3" w14:textId="77777777" w:rsidR="00592B4E" w:rsidRPr="00864F35" w:rsidRDefault="00592B4E" w:rsidP="00A335BA">
            <w:pPr>
              <w:pStyle w:val="a5"/>
              <w:numPr>
                <w:ilvl w:val="0"/>
                <w:numId w:val="32"/>
              </w:numPr>
              <w:spacing w:after="0" w:line="240" w:lineRule="auto"/>
              <w:jc w:val="both"/>
              <w:rPr>
                <w:rFonts w:ascii="Times New Roman" w:hAnsi="Times New Roman"/>
                <w:sz w:val="24"/>
                <w:szCs w:val="24"/>
                <w:lang w:val="uk-UA"/>
              </w:rPr>
            </w:pPr>
            <w:r w:rsidRPr="00864F35">
              <w:rPr>
                <w:rFonts w:ascii="Times New Roman" w:hAnsi="Times New Roman"/>
                <w:sz w:val="24"/>
                <w:szCs w:val="24"/>
                <w:lang w:val="uk-UA"/>
              </w:rPr>
              <w:t>Участь України у галузевих міжнародних організаціях.</w:t>
            </w:r>
          </w:p>
        </w:tc>
        <w:tc>
          <w:tcPr>
            <w:tcW w:w="1842" w:type="dxa"/>
            <w:gridSpan w:val="2"/>
          </w:tcPr>
          <w:p w14:paraId="1526A766"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семінар</w:t>
            </w:r>
          </w:p>
        </w:tc>
        <w:tc>
          <w:tcPr>
            <w:tcW w:w="2409" w:type="dxa"/>
            <w:gridSpan w:val="2"/>
          </w:tcPr>
          <w:p w14:paraId="06F0B984"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3,4,7,43,44,47,53,61,63,65,66,67,71</w:t>
            </w:r>
          </w:p>
        </w:tc>
        <w:tc>
          <w:tcPr>
            <w:tcW w:w="1701" w:type="dxa"/>
          </w:tcPr>
          <w:p w14:paraId="5C09BF0A"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7CF2C469"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592B4E" w:rsidRPr="00AB0A77" w14:paraId="6D4128DF" w14:textId="77777777" w:rsidTr="00A335BA">
        <w:trPr>
          <w:gridAfter w:val="1"/>
          <w:wAfter w:w="2416" w:type="dxa"/>
        </w:trPr>
        <w:tc>
          <w:tcPr>
            <w:tcW w:w="2421" w:type="dxa"/>
          </w:tcPr>
          <w:p w14:paraId="49FEB54A" w14:textId="77777777" w:rsidR="00592B4E" w:rsidRPr="00A20ECF" w:rsidRDefault="00592B4E" w:rsidP="00A335BA">
            <w:pPr>
              <w:spacing w:after="0" w:line="240" w:lineRule="auto"/>
              <w:jc w:val="center"/>
              <w:rPr>
                <w:rFonts w:ascii="Times New Roman" w:hAnsi="Times New Roman"/>
                <w:sz w:val="24"/>
                <w:szCs w:val="24"/>
                <w:lang w:val="uk-UA"/>
              </w:rPr>
            </w:pPr>
          </w:p>
        </w:tc>
        <w:tc>
          <w:tcPr>
            <w:tcW w:w="4065" w:type="dxa"/>
            <w:gridSpan w:val="3"/>
          </w:tcPr>
          <w:p w14:paraId="4B7DA775" w14:textId="77777777" w:rsidR="00592B4E" w:rsidRPr="00DB76DD" w:rsidRDefault="00592B4E" w:rsidP="00A335BA">
            <w:pPr>
              <w:spacing w:line="240" w:lineRule="auto"/>
              <w:ind w:left="541"/>
              <w:jc w:val="both"/>
              <w:rPr>
                <w:rFonts w:ascii="Times New Roman" w:hAnsi="Times New Roman"/>
                <w:b/>
                <w:sz w:val="24"/>
                <w:szCs w:val="24"/>
                <w:lang w:val="uk-UA"/>
              </w:rPr>
            </w:pPr>
            <w:r w:rsidRPr="00DB76DD">
              <w:rPr>
                <w:rFonts w:ascii="Times New Roman" w:hAnsi="Times New Roman"/>
                <w:b/>
                <w:sz w:val="24"/>
                <w:szCs w:val="24"/>
                <w:lang w:val="uk-UA"/>
              </w:rPr>
              <w:t>Тема 5. Взаємини України з країнами Азії та Африки</w:t>
            </w:r>
          </w:p>
          <w:p w14:paraId="2E8E0999" w14:textId="77777777" w:rsidR="00592B4E" w:rsidRDefault="00592B4E" w:rsidP="00A335BA">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t>Інтереси України на Близькому та Середньому Сході</w:t>
            </w:r>
          </w:p>
          <w:p w14:paraId="1A13011C" w14:textId="77777777" w:rsidR="00592B4E" w:rsidRDefault="00592B4E" w:rsidP="00A335BA">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t>Взаємини України з країнами Південно-Східної Азії</w:t>
            </w:r>
          </w:p>
          <w:p w14:paraId="661E506F" w14:textId="77777777" w:rsidR="00592B4E" w:rsidRDefault="00592B4E" w:rsidP="00A335BA">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t>Україна та Індія</w:t>
            </w:r>
          </w:p>
          <w:p w14:paraId="3400942E" w14:textId="77777777" w:rsidR="00592B4E" w:rsidRDefault="00592B4E" w:rsidP="00A335BA">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t>Співпраця України з країнами Магрибу</w:t>
            </w:r>
          </w:p>
          <w:p w14:paraId="15418B18" w14:textId="77777777" w:rsidR="00592B4E" w:rsidRPr="00DB76DD" w:rsidRDefault="00592B4E" w:rsidP="00A335BA">
            <w:pPr>
              <w:pStyle w:val="a5"/>
              <w:numPr>
                <w:ilvl w:val="0"/>
                <w:numId w:val="33"/>
              </w:numPr>
              <w:spacing w:line="240" w:lineRule="auto"/>
              <w:ind w:left="414" w:hanging="425"/>
              <w:jc w:val="both"/>
              <w:rPr>
                <w:rFonts w:ascii="Times New Roman" w:hAnsi="Times New Roman"/>
                <w:sz w:val="24"/>
                <w:szCs w:val="24"/>
                <w:lang w:val="uk-UA"/>
              </w:rPr>
            </w:pPr>
            <w:r>
              <w:rPr>
                <w:rFonts w:ascii="Times New Roman" w:hAnsi="Times New Roman"/>
                <w:sz w:val="24"/>
                <w:szCs w:val="24"/>
                <w:lang w:val="uk-UA"/>
              </w:rPr>
              <w:lastRenderedPageBreak/>
              <w:t>Інтереси України в Центральній та Південній Африці.</w:t>
            </w:r>
          </w:p>
        </w:tc>
        <w:tc>
          <w:tcPr>
            <w:tcW w:w="1842" w:type="dxa"/>
            <w:gridSpan w:val="2"/>
          </w:tcPr>
          <w:p w14:paraId="0E81DE28"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lastRenderedPageBreak/>
              <w:t>лекція</w:t>
            </w:r>
          </w:p>
        </w:tc>
        <w:tc>
          <w:tcPr>
            <w:tcW w:w="2409" w:type="dxa"/>
            <w:gridSpan w:val="2"/>
          </w:tcPr>
          <w:p w14:paraId="27344E1E"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5,6,16,25,29,30,31,32,33,34.35,36,49,52,61,63,66,</w:t>
            </w:r>
          </w:p>
        </w:tc>
        <w:tc>
          <w:tcPr>
            <w:tcW w:w="1701" w:type="dxa"/>
          </w:tcPr>
          <w:p w14:paraId="1CA5A779"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конспект</w:t>
            </w:r>
          </w:p>
        </w:tc>
        <w:tc>
          <w:tcPr>
            <w:tcW w:w="2147" w:type="dxa"/>
          </w:tcPr>
          <w:p w14:paraId="1A1686E1"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592B4E" w:rsidRPr="00AB0A77" w14:paraId="07B04685" w14:textId="77777777" w:rsidTr="00A335BA">
        <w:trPr>
          <w:gridAfter w:val="1"/>
          <w:wAfter w:w="2416" w:type="dxa"/>
        </w:trPr>
        <w:tc>
          <w:tcPr>
            <w:tcW w:w="2421" w:type="dxa"/>
          </w:tcPr>
          <w:p w14:paraId="77C9E99F"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 xml:space="preserve">Тиждень </w:t>
            </w:r>
            <w:r>
              <w:rPr>
                <w:rFonts w:ascii="Times New Roman" w:hAnsi="Times New Roman"/>
                <w:sz w:val="24"/>
                <w:szCs w:val="24"/>
                <w:lang w:val="uk-UA"/>
              </w:rPr>
              <w:t>Б.</w:t>
            </w:r>
          </w:p>
          <w:p w14:paraId="18146749"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8.03</w:t>
            </w:r>
            <w:r w:rsidRPr="00A20ECF">
              <w:rPr>
                <w:rFonts w:ascii="Times New Roman" w:hAnsi="Times New Roman"/>
                <w:sz w:val="24"/>
                <w:szCs w:val="24"/>
                <w:lang w:val="uk-UA"/>
              </w:rPr>
              <w:t>-</w:t>
            </w:r>
            <w:r>
              <w:rPr>
                <w:rFonts w:ascii="Times New Roman" w:hAnsi="Times New Roman"/>
                <w:sz w:val="24"/>
                <w:szCs w:val="24"/>
                <w:lang w:val="uk-UA"/>
              </w:rPr>
              <w:t>12</w:t>
            </w:r>
            <w:r w:rsidRPr="00A20ECF">
              <w:rPr>
                <w:rFonts w:ascii="Times New Roman" w:hAnsi="Times New Roman"/>
                <w:sz w:val="24"/>
                <w:szCs w:val="24"/>
                <w:lang w:val="uk-UA"/>
              </w:rPr>
              <w:t>.</w:t>
            </w:r>
            <w:r>
              <w:rPr>
                <w:rFonts w:ascii="Times New Roman" w:hAnsi="Times New Roman"/>
                <w:sz w:val="24"/>
                <w:szCs w:val="24"/>
                <w:lang w:val="uk-UA"/>
              </w:rPr>
              <w:t>03</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61CB0BFF"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4598237B" w14:textId="77777777" w:rsidR="00592B4E" w:rsidRPr="00DB76DD" w:rsidRDefault="00592B4E" w:rsidP="00A335BA">
            <w:pPr>
              <w:spacing w:line="240" w:lineRule="auto"/>
              <w:ind w:left="-11"/>
              <w:jc w:val="both"/>
              <w:rPr>
                <w:rFonts w:ascii="Times New Roman" w:hAnsi="Times New Roman"/>
                <w:b/>
                <w:sz w:val="24"/>
                <w:szCs w:val="24"/>
                <w:lang w:val="uk-UA"/>
              </w:rPr>
            </w:pPr>
            <w:r w:rsidRPr="00DB76DD">
              <w:rPr>
                <w:rFonts w:ascii="Times New Roman" w:hAnsi="Times New Roman"/>
                <w:b/>
                <w:sz w:val="24"/>
                <w:szCs w:val="24"/>
                <w:lang w:val="uk-UA"/>
              </w:rPr>
              <w:t>Тема 5. Взаємини України з країнами Азії та Африки</w:t>
            </w:r>
          </w:p>
          <w:p w14:paraId="78960A76" w14:textId="77777777" w:rsidR="00592B4E" w:rsidRDefault="00592B4E" w:rsidP="00A335BA">
            <w:pPr>
              <w:pStyle w:val="a5"/>
              <w:numPr>
                <w:ilvl w:val="0"/>
                <w:numId w:val="34"/>
              </w:numPr>
              <w:spacing w:line="240" w:lineRule="auto"/>
              <w:ind w:left="414"/>
              <w:jc w:val="both"/>
              <w:rPr>
                <w:rFonts w:ascii="Times New Roman" w:hAnsi="Times New Roman"/>
                <w:sz w:val="24"/>
                <w:szCs w:val="24"/>
                <w:lang w:val="uk-UA"/>
              </w:rPr>
            </w:pPr>
            <w:r>
              <w:rPr>
                <w:rFonts w:ascii="Times New Roman" w:hAnsi="Times New Roman"/>
                <w:sz w:val="24"/>
                <w:szCs w:val="24"/>
                <w:lang w:val="uk-UA"/>
              </w:rPr>
              <w:t>Інтереси України на Близькому та Середньому Сході</w:t>
            </w:r>
          </w:p>
          <w:p w14:paraId="2F1C3679" w14:textId="77777777" w:rsidR="00592B4E" w:rsidRDefault="00592B4E" w:rsidP="00A335BA">
            <w:pPr>
              <w:pStyle w:val="a5"/>
              <w:numPr>
                <w:ilvl w:val="0"/>
                <w:numId w:val="34"/>
              </w:numPr>
              <w:spacing w:line="240" w:lineRule="auto"/>
              <w:ind w:left="414"/>
              <w:jc w:val="both"/>
              <w:rPr>
                <w:rFonts w:ascii="Times New Roman" w:hAnsi="Times New Roman"/>
                <w:sz w:val="24"/>
                <w:szCs w:val="24"/>
                <w:lang w:val="uk-UA"/>
              </w:rPr>
            </w:pPr>
            <w:r>
              <w:rPr>
                <w:rFonts w:ascii="Times New Roman" w:hAnsi="Times New Roman"/>
                <w:sz w:val="24"/>
                <w:szCs w:val="24"/>
                <w:lang w:val="uk-UA"/>
              </w:rPr>
              <w:t>Взаємини України з країнами Південно-Східної Азії</w:t>
            </w:r>
          </w:p>
          <w:p w14:paraId="68627F1F" w14:textId="77777777" w:rsidR="00592B4E" w:rsidRDefault="00592B4E" w:rsidP="00A335BA">
            <w:pPr>
              <w:pStyle w:val="a5"/>
              <w:numPr>
                <w:ilvl w:val="0"/>
                <w:numId w:val="34"/>
              </w:numPr>
              <w:spacing w:line="240" w:lineRule="auto"/>
              <w:ind w:left="414"/>
              <w:jc w:val="both"/>
              <w:rPr>
                <w:rFonts w:ascii="Times New Roman" w:hAnsi="Times New Roman"/>
                <w:sz w:val="24"/>
                <w:szCs w:val="24"/>
                <w:lang w:val="uk-UA"/>
              </w:rPr>
            </w:pPr>
            <w:r>
              <w:rPr>
                <w:rFonts w:ascii="Times New Roman" w:hAnsi="Times New Roman"/>
                <w:sz w:val="24"/>
                <w:szCs w:val="24"/>
                <w:lang w:val="uk-UA"/>
              </w:rPr>
              <w:t>Україна та Індія</w:t>
            </w:r>
          </w:p>
          <w:p w14:paraId="25B3A6D3" w14:textId="77777777" w:rsidR="00592B4E" w:rsidRDefault="00592B4E" w:rsidP="00A335BA">
            <w:pPr>
              <w:pStyle w:val="a5"/>
              <w:numPr>
                <w:ilvl w:val="0"/>
                <w:numId w:val="34"/>
              </w:numPr>
              <w:spacing w:line="240" w:lineRule="auto"/>
              <w:ind w:left="414"/>
              <w:jc w:val="both"/>
              <w:rPr>
                <w:rFonts w:ascii="Times New Roman" w:hAnsi="Times New Roman"/>
                <w:sz w:val="24"/>
                <w:szCs w:val="24"/>
                <w:lang w:val="uk-UA"/>
              </w:rPr>
            </w:pPr>
            <w:r>
              <w:rPr>
                <w:rFonts w:ascii="Times New Roman" w:hAnsi="Times New Roman"/>
                <w:sz w:val="24"/>
                <w:szCs w:val="24"/>
                <w:lang w:val="uk-UA"/>
              </w:rPr>
              <w:t>Співпраця України з країнами Магрибу</w:t>
            </w:r>
          </w:p>
          <w:p w14:paraId="7813A8F7" w14:textId="77777777" w:rsidR="00592B4E" w:rsidRPr="00DB76DD" w:rsidRDefault="00592B4E" w:rsidP="00A335BA">
            <w:pPr>
              <w:pStyle w:val="a5"/>
              <w:numPr>
                <w:ilvl w:val="0"/>
                <w:numId w:val="34"/>
              </w:numPr>
              <w:spacing w:after="0" w:line="240" w:lineRule="auto"/>
              <w:ind w:left="414"/>
              <w:jc w:val="both"/>
              <w:rPr>
                <w:rFonts w:ascii="Times New Roman" w:hAnsi="Times New Roman"/>
                <w:b/>
                <w:sz w:val="24"/>
                <w:szCs w:val="24"/>
                <w:lang w:val="uk-UA"/>
              </w:rPr>
            </w:pPr>
            <w:r w:rsidRPr="00DB76DD">
              <w:rPr>
                <w:rFonts w:ascii="Times New Roman" w:hAnsi="Times New Roman"/>
                <w:sz w:val="24"/>
                <w:szCs w:val="24"/>
                <w:lang w:val="uk-UA"/>
              </w:rPr>
              <w:t>Інтереси України в Центральній та Південній Африці.</w:t>
            </w:r>
          </w:p>
        </w:tc>
        <w:tc>
          <w:tcPr>
            <w:tcW w:w="1842" w:type="dxa"/>
            <w:gridSpan w:val="2"/>
          </w:tcPr>
          <w:p w14:paraId="25461467"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семінар</w:t>
            </w:r>
          </w:p>
        </w:tc>
        <w:tc>
          <w:tcPr>
            <w:tcW w:w="2409" w:type="dxa"/>
            <w:gridSpan w:val="2"/>
          </w:tcPr>
          <w:p w14:paraId="0C8972E3"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5,6,16,25,29,30,31,32,33,34.35,36,49,52,61,63,66,</w:t>
            </w:r>
          </w:p>
        </w:tc>
        <w:tc>
          <w:tcPr>
            <w:tcW w:w="1701" w:type="dxa"/>
          </w:tcPr>
          <w:p w14:paraId="10091C2D"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488A962E"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592B4E" w:rsidRPr="00AB0A77" w14:paraId="411168AA" w14:textId="77777777" w:rsidTr="00A335BA">
        <w:trPr>
          <w:gridAfter w:val="1"/>
          <w:wAfter w:w="2416" w:type="dxa"/>
        </w:trPr>
        <w:tc>
          <w:tcPr>
            <w:tcW w:w="2421" w:type="dxa"/>
          </w:tcPr>
          <w:p w14:paraId="108E0DB3" w14:textId="77777777" w:rsidR="00592B4E" w:rsidRPr="00A20ECF" w:rsidRDefault="00592B4E" w:rsidP="00A335BA">
            <w:pPr>
              <w:spacing w:after="0" w:line="240" w:lineRule="auto"/>
              <w:jc w:val="center"/>
              <w:rPr>
                <w:rFonts w:ascii="Times New Roman" w:hAnsi="Times New Roman"/>
                <w:sz w:val="24"/>
                <w:szCs w:val="24"/>
                <w:lang w:val="uk-UA"/>
              </w:rPr>
            </w:pPr>
          </w:p>
        </w:tc>
        <w:tc>
          <w:tcPr>
            <w:tcW w:w="4065" w:type="dxa"/>
            <w:gridSpan w:val="3"/>
          </w:tcPr>
          <w:p w14:paraId="34B0340A" w14:textId="77777777" w:rsidR="00592B4E" w:rsidRPr="00184922" w:rsidRDefault="00592B4E" w:rsidP="00A335BA">
            <w:pPr>
              <w:spacing w:line="240" w:lineRule="auto"/>
              <w:jc w:val="both"/>
              <w:rPr>
                <w:rFonts w:ascii="Times New Roman" w:hAnsi="Times New Roman"/>
                <w:b/>
                <w:sz w:val="24"/>
                <w:szCs w:val="24"/>
                <w:lang w:val="uk-UA"/>
              </w:rPr>
            </w:pPr>
            <w:r w:rsidRPr="00184922">
              <w:rPr>
                <w:rFonts w:ascii="Times New Roman" w:hAnsi="Times New Roman"/>
                <w:b/>
                <w:sz w:val="24"/>
                <w:szCs w:val="24"/>
                <w:lang w:val="uk-UA"/>
              </w:rPr>
              <w:t>Тема 6 Україна та країни Латинської Америки</w:t>
            </w:r>
          </w:p>
          <w:p w14:paraId="66C93D52" w14:textId="77777777" w:rsidR="00592B4E" w:rsidRPr="00184922" w:rsidRDefault="00592B4E" w:rsidP="00A335BA">
            <w:pPr>
              <w:pStyle w:val="a5"/>
              <w:numPr>
                <w:ilvl w:val="0"/>
                <w:numId w:val="35"/>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Українсько-бразильське співробітництво</w:t>
            </w:r>
          </w:p>
          <w:p w14:paraId="51425CE3" w14:textId="77777777" w:rsidR="00592B4E" w:rsidRPr="00184922" w:rsidRDefault="00592B4E" w:rsidP="00A335BA">
            <w:pPr>
              <w:pStyle w:val="a5"/>
              <w:numPr>
                <w:ilvl w:val="0"/>
                <w:numId w:val="35"/>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Співпраця України з Мексикою</w:t>
            </w:r>
          </w:p>
          <w:p w14:paraId="79F25218" w14:textId="77777777" w:rsidR="00592B4E" w:rsidRPr="00184922" w:rsidRDefault="00592B4E" w:rsidP="00A335BA">
            <w:pPr>
              <w:pStyle w:val="a5"/>
              <w:numPr>
                <w:ilvl w:val="0"/>
                <w:numId w:val="35"/>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Взаємини України з Кубою</w:t>
            </w:r>
          </w:p>
          <w:p w14:paraId="6044568E" w14:textId="77777777" w:rsidR="00592B4E" w:rsidRPr="00184922" w:rsidRDefault="00592B4E" w:rsidP="00A335BA">
            <w:pPr>
              <w:pStyle w:val="a5"/>
              <w:numPr>
                <w:ilvl w:val="0"/>
                <w:numId w:val="35"/>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Співробітництво України та Аргентини</w:t>
            </w:r>
          </w:p>
        </w:tc>
        <w:tc>
          <w:tcPr>
            <w:tcW w:w="1842" w:type="dxa"/>
            <w:gridSpan w:val="2"/>
          </w:tcPr>
          <w:p w14:paraId="38B97EE5"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tc>
        <w:tc>
          <w:tcPr>
            <w:tcW w:w="2409" w:type="dxa"/>
            <w:gridSpan w:val="2"/>
          </w:tcPr>
          <w:p w14:paraId="3F45F3F4"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3,5,6,7,61,63,66,67</w:t>
            </w:r>
          </w:p>
        </w:tc>
        <w:tc>
          <w:tcPr>
            <w:tcW w:w="1701" w:type="dxa"/>
          </w:tcPr>
          <w:p w14:paraId="79ACAC88"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конспект</w:t>
            </w:r>
          </w:p>
        </w:tc>
        <w:tc>
          <w:tcPr>
            <w:tcW w:w="2147" w:type="dxa"/>
          </w:tcPr>
          <w:p w14:paraId="7063D5E3"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1</w:t>
            </w:r>
          </w:p>
        </w:tc>
      </w:tr>
      <w:tr w:rsidR="00592B4E" w:rsidRPr="00AB0A77" w14:paraId="22778E3F" w14:textId="77777777" w:rsidTr="00A335BA">
        <w:trPr>
          <w:gridAfter w:val="1"/>
          <w:wAfter w:w="2416" w:type="dxa"/>
          <w:trHeight w:val="2498"/>
        </w:trPr>
        <w:tc>
          <w:tcPr>
            <w:tcW w:w="2421" w:type="dxa"/>
          </w:tcPr>
          <w:p w14:paraId="53E91DB2"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Тиждень А</w:t>
            </w:r>
          </w:p>
          <w:p w14:paraId="31250AA2"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15.03</w:t>
            </w:r>
            <w:r w:rsidRPr="00A20ECF">
              <w:rPr>
                <w:rFonts w:ascii="Times New Roman" w:hAnsi="Times New Roman"/>
                <w:sz w:val="24"/>
                <w:szCs w:val="24"/>
                <w:lang w:val="uk-UA"/>
              </w:rPr>
              <w:t>-</w:t>
            </w:r>
            <w:r>
              <w:rPr>
                <w:rFonts w:ascii="Times New Roman" w:hAnsi="Times New Roman"/>
                <w:sz w:val="24"/>
                <w:szCs w:val="24"/>
                <w:lang w:val="uk-UA"/>
              </w:rPr>
              <w:t>19.03</w:t>
            </w:r>
            <w:r w:rsidRPr="00A20ECF">
              <w:rPr>
                <w:rFonts w:ascii="Times New Roman" w:hAnsi="Times New Roman"/>
                <w:sz w:val="24"/>
                <w:szCs w:val="24"/>
                <w:lang w:val="uk-UA"/>
              </w:rPr>
              <w:t xml:space="preserve">, </w:t>
            </w:r>
            <w:r>
              <w:rPr>
                <w:rFonts w:ascii="Times New Roman" w:hAnsi="Times New Roman"/>
                <w:sz w:val="24"/>
                <w:szCs w:val="24"/>
                <w:lang w:val="uk-UA"/>
              </w:rPr>
              <w:t>4</w:t>
            </w:r>
          </w:p>
          <w:p w14:paraId="7515C1F0"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академічні години</w:t>
            </w:r>
          </w:p>
        </w:tc>
        <w:tc>
          <w:tcPr>
            <w:tcW w:w="4065" w:type="dxa"/>
            <w:gridSpan w:val="3"/>
          </w:tcPr>
          <w:p w14:paraId="5EBE1344" w14:textId="77777777" w:rsidR="00592B4E" w:rsidRPr="00184922" w:rsidRDefault="00592B4E" w:rsidP="00A335BA">
            <w:pPr>
              <w:spacing w:line="240" w:lineRule="auto"/>
              <w:jc w:val="both"/>
              <w:rPr>
                <w:rFonts w:ascii="Times New Roman" w:hAnsi="Times New Roman"/>
                <w:b/>
                <w:sz w:val="24"/>
                <w:szCs w:val="24"/>
                <w:lang w:val="uk-UA"/>
              </w:rPr>
            </w:pPr>
            <w:r w:rsidRPr="00184922">
              <w:rPr>
                <w:rFonts w:ascii="Times New Roman" w:hAnsi="Times New Roman"/>
                <w:b/>
                <w:sz w:val="24"/>
                <w:szCs w:val="24"/>
                <w:lang w:val="uk-UA"/>
              </w:rPr>
              <w:t>Тема 6 Україна та країни Латинської Америки</w:t>
            </w:r>
          </w:p>
          <w:p w14:paraId="3CF5F3F1" w14:textId="77777777" w:rsidR="00592B4E" w:rsidRPr="00184922" w:rsidRDefault="00592B4E" w:rsidP="00A335BA">
            <w:pPr>
              <w:pStyle w:val="a5"/>
              <w:numPr>
                <w:ilvl w:val="0"/>
                <w:numId w:val="37"/>
              </w:numPr>
              <w:spacing w:line="240" w:lineRule="auto"/>
              <w:ind w:left="273"/>
              <w:jc w:val="both"/>
              <w:rPr>
                <w:rFonts w:ascii="Times New Roman" w:hAnsi="Times New Roman"/>
                <w:sz w:val="24"/>
                <w:szCs w:val="24"/>
                <w:lang w:val="uk-UA"/>
              </w:rPr>
            </w:pPr>
            <w:r w:rsidRPr="00184922">
              <w:rPr>
                <w:rFonts w:ascii="Times New Roman" w:hAnsi="Times New Roman"/>
                <w:sz w:val="24"/>
                <w:szCs w:val="24"/>
                <w:lang w:val="uk-UA"/>
              </w:rPr>
              <w:t>Українсько-бразильське співробітництво</w:t>
            </w:r>
          </w:p>
          <w:p w14:paraId="429C2F08" w14:textId="77777777" w:rsidR="00592B4E" w:rsidRPr="00184922" w:rsidRDefault="00592B4E" w:rsidP="00A335BA">
            <w:pPr>
              <w:pStyle w:val="a5"/>
              <w:numPr>
                <w:ilvl w:val="0"/>
                <w:numId w:val="37"/>
              </w:numPr>
              <w:spacing w:line="240" w:lineRule="auto"/>
              <w:ind w:left="273"/>
              <w:jc w:val="both"/>
              <w:rPr>
                <w:rFonts w:ascii="Times New Roman" w:hAnsi="Times New Roman"/>
                <w:sz w:val="24"/>
                <w:szCs w:val="24"/>
                <w:lang w:val="uk-UA"/>
              </w:rPr>
            </w:pPr>
            <w:r w:rsidRPr="00184922">
              <w:rPr>
                <w:rFonts w:ascii="Times New Roman" w:hAnsi="Times New Roman"/>
                <w:sz w:val="24"/>
                <w:szCs w:val="24"/>
                <w:lang w:val="uk-UA"/>
              </w:rPr>
              <w:t>Співпраця України з Мексикою</w:t>
            </w:r>
          </w:p>
          <w:p w14:paraId="7CC50E82" w14:textId="77777777" w:rsidR="00592B4E" w:rsidRPr="00184922" w:rsidRDefault="00592B4E" w:rsidP="00A335BA">
            <w:pPr>
              <w:pStyle w:val="a5"/>
              <w:numPr>
                <w:ilvl w:val="0"/>
                <w:numId w:val="37"/>
              </w:numPr>
              <w:spacing w:line="240" w:lineRule="auto"/>
              <w:ind w:left="273"/>
              <w:jc w:val="both"/>
              <w:rPr>
                <w:rFonts w:ascii="Times New Roman" w:hAnsi="Times New Roman"/>
                <w:sz w:val="24"/>
                <w:szCs w:val="24"/>
                <w:lang w:val="uk-UA"/>
              </w:rPr>
            </w:pPr>
            <w:r w:rsidRPr="00184922">
              <w:rPr>
                <w:rFonts w:ascii="Times New Roman" w:hAnsi="Times New Roman"/>
                <w:sz w:val="24"/>
                <w:szCs w:val="24"/>
                <w:lang w:val="uk-UA"/>
              </w:rPr>
              <w:t>Взаємини України з Кубою</w:t>
            </w:r>
          </w:p>
          <w:p w14:paraId="2ECA91CE" w14:textId="77777777" w:rsidR="00592B4E" w:rsidRPr="00184922" w:rsidRDefault="00592B4E" w:rsidP="00A335BA">
            <w:pPr>
              <w:pStyle w:val="a5"/>
              <w:numPr>
                <w:ilvl w:val="0"/>
                <w:numId w:val="37"/>
              </w:numPr>
              <w:tabs>
                <w:tab w:val="left" w:pos="432"/>
              </w:tabs>
              <w:spacing w:after="0" w:line="240" w:lineRule="auto"/>
              <w:ind w:left="273"/>
              <w:jc w:val="both"/>
              <w:rPr>
                <w:rFonts w:ascii="Times New Roman" w:hAnsi="Times New Roman"/>
                <w:sz w:val="24"/>
                <w:szCs w:val="24"/>
                <w:lang w:val="uk-UA"/>
              </w:rPr>
            </w:pPr>
            <w:r w:rsidRPr="00184922">
              <w:rPr>
                <w:rFonts w:ascii="Times New Roman" w:hAnsi="Times New Roman"/>
                <w:sz w:val="24"/>
                <w:szCs w:val="24"/>
                <w:lang w:val="uk-UA"/>
              </w:rPr>
              <w:t>Співробітництво України та Аргентини</w:t>
            </w:r>
          </w:p>
        </w:tc>
        <w:tc>
          <w:tcPr>
            <w:tcW w:w="1842" w:type="dxa"/>
            <w:gridSpan w:val="2"/>
          </w:tcPr>
          <w:p w14:paraId="2C4859FD"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семінар</w:t>
            </w:r>
          </w:p>
        </w:tc>
        <w:tc>
          <w:tcPr>
            <w:tcW w:w="2409" w:type="dxa"/>
            <w:gridSpan w:val="2"/>
          </w:tcPr>
          <w:p w14:paraId="6EB103B1"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3,5,6,7,61,63,66,67</w:t>
            </w:r>
          </w:p>
        </w:tc>
        <w:tc>
          <w:tcPr>
            <w:tcW w:w="1701" w:type="dxa"/>
          </w:tcPr>
          <w:p w14:paraId="17E793C4"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2A1C806D"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592B4E" w:rsidRPr="00AB0A77" w14:paraId="1BB12500" w14:textId="77777777" w:rsidTr="00A335BA">
        <w:trPr>
          <w:gridAfter w:val="1"/>
          <w:wAfter w:w="2416" w:type="dxa"/>
        </w:trPr>
        <w:tc>
          <w:tcPr>
            <w:tcW w:w="2421" w:type="dxa"/>
          </w:tcPr>
          <w:p w14:paraId="5F98C6A6" w14:textId="77777777" w:rsidR="00592B4E" w:rsidRPr="00A20ECF" w:rsidRDefault="00592B4E" w:rsidP="00A335BA">
            <w:pPr>
              <w:spacing w:after="0" w:line="240" w:lineRule="auto"/>
              <w:jc w:val="center"/>
              <w:rPr>
                <w:rFonts w:ascii="Times New Roman" w:hAnsi="Times New Roman"/>
                <w:sz w:val="24"/>
                <w:szCs w:val="24"/>
                <w:lang w:val="uk-UA"/>
              </w:rPr>
            </w:pPr>
          </w:p>
        </w:tc>
        <w:tc>
          <w:tcPr>
            <w:tcW w:w="4065" w:type="dxa"/>
            <w:gridSpan w:val="3"/>
          </w:tcPr>
          <w:p w14:paraId="0309BE40" w14:textId="77777777" w:rsidR="00592B4E" w:rsidRPr="00184922" w:rsidRDefault="00592B4E" w:rsidP="00A335BA">
            <w:pPr>
              <w:ind w:left="129"/>
              <w:jc w:val="both"/>
              <w:rPr>
                <w:rFonts w:ascii="Times New Roman" w:hAnsi="Times New Roman"/>
                <w:b/>
                <w:sz w:val="24"/>
                <w:szCs w:val="24"/>
                <w:lang w:val="uk-UA"/>
              </w:rPr>
            </w:pPr>
            <w:r w:rsidRPr="00184922">
              <w:rPr>
                <w:rFonts w:ascii="Times New Roman" w:hAnsi="Times New Roman"/>
                <w:b/>
                <w:sz w:val="24"/>
                <w:szCs w:val="24"/>
                <w:lang w:val="uk-UA"/>
              </w:rPr>
              <w:t>Тема 7. Глобалізація і сучасний світ</w:t>
            </w:r>
          </w:p>
          <w:p w14:paraId="27D45EF7" w14:textId="77777777" w:rsidR="00592B4E" w:rsidRDefault="00592B4E" w:rsidP="00A335BA">
            <w:pPr>
              <w:pStyle w:val="a5"/>
              <w:numPr>
                <w:ilvl w:val="0"/>
                <w:numId w:val="21"/>
              </w:numPr>
              <w:ind w:left="412"/>
              <w:jc w:val="both"/>
              <w:rPr>
                <w:rFonts w:ascii="Times New Roman" w:hAnsi="Times New Roman"/>
                <w:sz w:val="24"/>
                <w:szCs w:val="24"/>
                <w:lang w:val="uk-UA"/>
              </w:rPr>
            </w:pPr>
            <w:r w:rsidRPr="00184922">
              <w:rPr>
                <w:rFonts w:ascii="Times New Roman" w:hAnsi="Times New Roman"/>
                <w:sz w:val="24"/>
                <w:szCs w:val="24"/>
                <w:lang w:val="uk-UA"/>
              </w:rPr>
              <w:t xml:space="preserve">Основні риси глобалізації. </w:t>
            </w:r>
          </w:p>
          <w:p w14:paraId="194BE8AD" w14:textId="77777777" w:rsidR="00592B4E" w:rsidRDefault="00592B4E" w:rsidP="00A335BA">
            <w:pPr>
              <w:pStyle w:val="a5"/>
              <w:numPr>
                <w:ilvl w:val="0"/>
                <w:numId w:val="21"/>
              </w:numPr>
              <w:ind w:left="412"/>
              <w:jc w:val="both"/>
              <w:rPr>
                <w:rFonts w:ascii="Times New Roman" w:hAnsi="Times New Roman"/>
                <w:sz w:val="24"/>
                <w:szCs w:val="24"/>
                <w:lang w:val="uk-UA"/>
              </w:rPr>
            </w:pPr>
            <w:r w:rsidRPr="00184922">
              <w:rPr>
                <w:rFonts w:ascii="Times New Roman" w:hAnsi="Times New Roman"/>
                <w:sz w:val="24"/>
                <w:szCs w:val="24"/>
                <w:lang w:val="uk-UA"/>
              </w:rPr>
              <w:t>Чинники, які сприяють розгортанню глобалізаційних процесів в світі.</w:t>
            </w:r>
          </w:p>
          <w:p w14:paraId="1029EF25" w14:textId="77777777" w:rsidR="00592B4E" w:rsidRDefault="00592B4E" w:rsidP="00A335BA">
            <w:pPr>
              <w:pStyle w:val="a5"/>
              <w:numPr>
                <w:ilvl w:val="0"/>
                <w:numId w:val="21"/>
              </w:numPr>
              <w:ind w:left="412"/>
              <w:jc w:val="both"/>
              <w:rPr>
                <w:rFonts w:ascii="Times New Roman" w:hAnsi="Times New Roman"/>
                <w:sz w:val="24"/>
                <w:szCs w:val="24"/>
                <w:lang w:val="uk-UA"/>
              </w:rPr>
            </w:pPr>
            <w:r w:rsidRPr="00184922">
              <w:rPr>
                <w:rFonts w:ascii="Times New Roman" w:hAnsi="Times New Roman"/>
                <w:sz w:val="24"/>
                <w:szCs w:val="24"/>
                <w:lang w:val="uk-UA"/>
              </w:rPr>
              <w:t>Вплив глобалізації на політичний устрій світу: між інтеграцією та збереженням національних держав.</w:t>
            </w:r>
          </w:p>
          <w:p w14:paraId="33C81E0E" w14:textId="77777777" w:rsidR="00592B4E" w:rsidRPr="00184922" w:rsidRDefault="00592B4E" w:rsidP="00A335BA">
            <w:pPr>
              <w:pStyle w:val="a5"/>
              <w:numPr>
                <w:ilvl w:val="0"/>
                <w:numId w:val="21"/>
              </w:numPr>
              <w:ind w:left="412"/>
              <w:jc w:val="both"/>
              <w:rPr>
                <w:rFonts w:ascii="Times New Roman" w:hAnsi="Times New Roman"/>
                <w:sz w:val="24"/>
                <w:szCs w:val="24"/>
                <w:lang w:val="uk-UA"/>
              </w:rPr>
            </w:pPr>
            <w:r w:rsidRPr="00184922">
              <w:rPr>
                <w:rFonts w:ascii="Times New Roman" w:hAnsi="Times New Roman"/>
                <w:sz w:val="24"/>
                <w:szCs w:val="24"/>
                <w:lang w:val="uk-UA"/>
              </w:rPr>
              <w:t>Глобалізація світової економіки.</w:t>
            </w:r>
            <w:r>
              <w:rPr>
                <w:rFonts w:ascii="Times New Roman" w:hAnsi="Times New Roman"/>
                <w:sz w:val="24"/>
                <w:szCs w:val="24"/>
                <w:lang w:val="uk-UA"/>
              </w:rPr>
              <w:t xml:space="preserve"> </w:t>
            </w:r>
          </w:p>
          <w:p w14:paraId="1F35E118" w14:textId="77777777" w:rsidR="00592B4E" w:rsidRPr="00184922" w:rsidRDefault="00592B4E" w:rsidP="00A335BA">
            <w:pPr>
              <w:pStyle w:val="a5"/>
              <w:numPr>
                <w:ilvl w:val="0"/>
                <w:numId w:val="21"/>
              </w:numPr>
              <w:ind w:left="412"/>
              <w:jc w:val="both"/>
              <w:rPr>
                <w:rFonts w:ascii="Times New Roman" w:hAnsi="Times New Roman"/>
                <w:sz w:val="24"/>
                <w:szCs w:val="24"/>
                <w:lang w:val="uk-UA"/>
              </w:rPr>
            </w:pPr>
            <w:r>
              <w:rPr>
                <w:rFonts w:ascii="Times New Roman" w:hAnsi="Times New Roman"/>
                <w:sz w:val="24"/>
                <w:szCs w:val="24"/>
                <w:lang w:val="uk-UA"/>
              </w:rPr>
              <w:t>Вплив глобалізації на розвиток, релігії, культури та освіти.</w:t>
            </w:r>
          </w:p>
        </w:tc>
        <w:tc>
          <w:tcPr>
            <w:tcW w:w="1842" w:type="dxa"/>
            <w:gridSpan w:val="2"/>
          </w:tcPr>
          <w:p w14:paraId="71091FAC"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tc>
        <w:tc>
          <w:tcPr>
            <w:tcW w:w="2409" w:type="dxa"/>
            <w:gridSpan w:val="2"/>
          </w:tcPr>
          <w:p w14:paraId="0610EE0B"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8,21,24,37,38,51,54</w:t>
            </w:r>
          </w:p>
        </w:tc>
        <w:tc>
          <w:tcPr>
            <w:tcW w:w="1701" w:type="dxa"/>
          </w:tcPr>
          <w:p w14:paraId="5288C67B"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конспект</w:t>
            </w:r>
          </w:p>
        </w:tc>
        <w:tc>
          <w:tcPr>
            <w:tcW w:w="2147" w:type="dxa"/>
          </w:tcPr>
          <w:p w14:paraId="64333625"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592B4E" w:rsidRPr="00AB0A77" w14:paraId="2C102840" w14:textId="77777777" w:rsidTr="00A335BA">
        <w:trPr>
          <w:gridAfter w:val="1"/>
          <w:wAfter w:w="2416" w:type="dxa"/>
        </w:trPr>
        <w:tc>
          <w:tcPr>
            <w:tcW w:w="2421" w:type="dxa"/>
          </w:tcPr>
          <w:p w14:paraId="75E538A1" w14:textId="77777777" w:rsidR="00592B4E"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Тиждень Б</w:t>
            </w:r>
          </w:p>
          <w:p w14:paraId="75BA6B33"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22.03-26.03, 4 години</w:t>
            </w:r>
          </w:p>
        </w:tc>
        <w:tc>
          <w:tcPr>
            <w:tcW w:w="4065" w:type="dxa"/>
            <w:gridSpan w:val="3"/>
          </w:tcPr>
          <w:p w14:paraId="0BAF8754" w14:textId="77777777" w:rsidR="00592B4E" w:rsidRPr="00184922" w:rsidRDefault="00592B4E" w:rsidP="00A335BA">
            <w:pPr>
              <w:ind w:left="129"/>
              <w:jc w:val="both"/>
              <w:rPr>
                <w:rFonts w:ascii="Times New Roman" w:hAnsi="Times New Roman"/>
                <w:b/>
                <w:sz w:val="24"/>
                <w:szCs w:val="24"/>
                <w:lang w:val="uk-UA"/>
              </w:rPr>
            </w:pPr>
            <w:r w:rsidRPr="00184922">
              <w:rPr>
                <w:rFonts w:ascii="Times New Roman" w:hAnsi="Times New Roman"/>
                <w:b/>
                <w:sz w:val="24"/>
                <w:szCs w:val="24"/>
                <w:lang w:val="uk-UA"/>
              </w:rPr>
              <w:t>Тема 7. Глобалізація і сучасний світ</w:t>
            </w:r>
          </w:p>
          <w:p w14:paraId="67E76878" w14:textId="77777777" w:rsidR="00592B4E" w:rsidRDefault="00592B4E" w:rsidP="00A335BA">
            <w:pPr>
              <w:pStyle w:val="a5"/>
              <w:numPr>
                <w:ilvl w:val="0"/>
                <w:numId w:val="38"/>
              </w:numPr>
              <w:ind w:left="414"/>
              <w:jc w:val="both"/>
              <w:rPr>
                <w:rFonts w:ascii="Times New Roman" w:hAnsi="Times New Roman"/>
                <w:sz w:val="24"/>
                <w:szCs w:val="24"/>
                <w:lang w:val="uk-UA"/>
              </w:rPr>
            </w:pPr>
            <w:r w:rsidRPr="00184922">
              <w:rPr>
                <w:rFonts w:ascii="Times New Roman" w:hAnsi="Times New Roman"/>
                <w:sz w:val="24"/>
                <w:szCs w:val="24"/>
                <w:lang w:val="uk-UA"/>
              </w:rPr>
              <w:t>Вплив глобалізації на політичний устрій світу: між інтеграцією та збереженням національних держав.</w:t>
            </w:r>
          </w:p>
          <w:p w14:paraId="339FC452" w14:textId="77777777" w:rsidR="00592B4E" w:rsidRPr="00184922" w:rsidRDefault="00592B4E" w:rsidP="00A335BA">
            <w:pPr>
              <w:pStyle w:val="a5"/>
              <w:numPr>
                <w:ilvl w:val="0"/>
                <w:numId w:val="38"/>
              </w:numPr>
              <w:ind w:left="414"/>
              <w:jc w:val="both"/>
              <w:rPr>
                <w:rFonts w:ascii="Times New Roman" w:hAnsi="Times New Roman"/>
                <w:sz w:val="24"/>
                <w:szCs w:val="24"/>
                <w:lang w:val="uk-UA"/>
              </w:rPr>
            </w:pPr>
            <w:r w:rsidRPr="00184922">
              <w:rPr>
                <w:rFonts w:ascii="Times New Roman" w:hAnsi="Times New Roman"/>
                <w:sz w:val="24"/>
                <w:szCs w:val="24"/>
                <w:lang w:val="uk-UA"/>
              </w:rPr>
              <w:t>Глобалізація світової економіки.</w:t>
            </w:r>
            <w:r>
              <w:rPr>
                <w:rFonts w:ascii="Times New Roman" w:hAnsi="Times New Roman"/>
                <w:sz w:val="24"/>
                <w:szCs w:val="24"/>
                <w:lang w:val="uk-UA"/>
              </w:rPr>
              <w:t xml:space="preserve"> </w:t>
            </w:r>
          </w:p>
          <w:p w14:paraId="133B59E1" w14:textId="77777777" w:rsidR="00592B4E" w:rsidRPr="00184922" w:rsidRDefault="00592B4E" w:rsidP="00A335BA">
            <w:pPr>
              <w:pStyle w:val="a5"/>
              <w:numPr>
                <w:ilvl w:val="0"/>
                <w:numId w:val="38"/>
              </w:numPr>
              <w:spacing w:line="240" w:lineRule="auto"/>
              <w:ind w:left="414"/>
              <w:jc w:val="both"/>
              <w:rPr>
                <w:rFonts w:ascii="Times New Roman" w:hAnsi="Times New Roman"/>
                <w:sz w:val="24"/>
                <w:szCs w:val="24"/>
                <w:lang w:val="uk-UA"/>
              </w:rPr>
            </w:pPr>
            <w:r w:rsidRPr="00184922">
              <w:rPr>
                <w:rFonts w:ascii="Times New Roman" w:hAnsi="Times New Roman"/>
                <w:sz w:val="24"/>
                <w:szCs w:val="24"/>
                <w:lang w:val="uk-UA"/>
              </w:rPr>
              <w:t>Вплив глобалізації на розвиток, релігії, культури та освіти.</w:t>
            </w:r>
          </w:p>
        </w:tc>
        <w:tc>
          <w:tcPr>
            <w:tcW w:w="1842" w:type="dxa"/>
            <w:gridSpan w:val="2"/>
          </w:tcPr>
          <w:p w14:paraId="66F3C947"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семінар</w:t>
            </w:r>
          </w:p>
        </w:tc>
        <w:tc>
          <w:tcPr>
            <w:tcW w:w="2409" w:type="dxa"/>
            <w:gridSpan w:val="2"/>
          </w:tcPr>
          <w:p w14:paraId="317DA001" w14:textId="77777777" w:rsidR="00592B4E" w:rsidRPr="00A20ECF" w:rsidRDefault="00592B4E" w:rsidP="00A335BA">
            <w:pPr>
              <w:spacing w:after="0" w:line="240" w:lineRule="auto"/>
              <w:jc w:val="center"/>
              <w:rPr>
                <w:rFonts w:ascii="Times New Roman" w:hAnsi="Times New Roman"/>
                <w:sz w:val="24"/>
                <w:szCs w:val="24"/>
                <w:lang w:val="uk-UA"/>
              </w:rPr>
            </w:pPr>
          </w:p>
        </w:tc>
        <w:tc>
          <w:tcPr>
            <w:tcW w:w="1701" w:type="dxa"/>
          </w:tcPr>
          <w:p w14:paraId="3B701FD4" w14:textId="77777777" w:rsidR="00592B4E" w:rsidRPr="00A20ECF" w:rsidRDefault="00592B4E" w:rsidP="00A335BA">
            <w:pPr>
              <w:spacing w:after="0" w:line="240" w:lineRule="auto"/>
              <w:jc w:val="center"/>
              <w:rPr>
                <w:rFonts w:ascii="Times New Roman" w:hAnsi="Times New Roman"/>
                <w:sz w:val="24"/>
                <w:szCs w:val="24"/>
                <w:lang w:val="uk-UA"/>
              </w:rPr>
            </w:pPr>
            <w:r w:rsidRPr="00A20ECF">
              <w:rPr>
                <w:rFonts w:ascii="Times New Roman" w:hAnsi="Times New Roman"/>
                <w:sz w:val="24"/>
                <w:szCs w:val="24"/>
                <w:lang w:val="uk-UA"/>
              </w:rPr>
              <w:t>Усна або письмова відповідь, тестова робота</w:t>
            </w:r>
          </w:p>
        </w:tc>
        <w:tc>
          <w:tcPr>
            <w:tcW w:w="2147" w:type="dxa"/>
          </w:tcPr>
          <w:p w14:paraId="5781DD35"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592B4E" w:rsidRPr="0023705D" w14:paraId="61197F80" w14:textId="77777777" w:rsidTr="00A335BA">
        <w:trPr>
          <w:gridAfter w:val="1"/>
          <w:wAfter w:w="2416" w:type="dxa"/>
        </w:trPr>
        <w:tc>
          <w:tcPr>
            <w:tcW w:w="2421" w:type="dxa"/>
          </w:tcPr>
          <w:p w14:paraId="02E4EB9B" w14:textId="77777777" w:rsidR="00592B4E" w:rsidRPr="00A20ECF" w:rsidRDefault="00592B4E" w:rsidP="00A335BA">
            <w:pPr>
              <w:spacing w:after="0" w:line="240" w:lineRule="auto"/>
              <w:jc w:val="center"/>
              <w:rPr>
                <w:rFonts w:ascii="Times New Roman" w:hAnsi="Times New Roman"/>
                <w:sz w:val="24"/>
                <w:szCs w:val="24"/>
                <w:lang w:val="uk-UA"/>
              </w:rPr>
            </w:pPr>
          </w:p>
        </w:tc>
        <w:tc>
          <w:tcPr>
            <w:tcW w:w="4065" w:type="dxa"/>
            <w:gridSpan w:val="3"/>
          </w:tcPr>
          <w:p w14:paraId="232F504F" w14:textId="77777777" w:rsidR="00592B4E" w:rsidRPr="00184922" w:rsidRDefault="00592B4E" w:rsidP="00A335BA">
            <w:pPr>
              <w:spacing w:after="0" w:line="240" w:lineRule="auto"/>
              <w:jc w:val="center"/>
              <w:rPr>
                <w:rFonts w:ascii="Times New Roman" w:hAnsi="Times New Roman"/>
                <w:b/>
                <w:sz w:val="24"/>
                <w:szCs w:val="24"/>
                <w:lang w:val="uk-UA"/>
              </w:rPr>
            </w:pPr>
            <w:r w:rsidRPr="00184922">
              <w:rPr>
                <w:rFonts w:ascii="Times New Roman" w:hAnsi="Times New Roman"/>
                <w:b/>
                <w:sz w:val="24"/>
                <w:szCs w:val="24"/>
                <w:lang w:val="uk-UA"/>
              </w:rPr>
              <w:t>Тема 8: Глобальні проблеми людства та шляхи їх вирішення</w:t>
            </w:r>
          </w:p>
          <w:p w14:paraId="6928A69D" w14:textId="77777777" w:rsidR="00592B4E" w:rsidRPr="00A20ECF" w:rsidRDefault="00592B4E" w:rsidP="00A335BA">
            <w:pPr>
              <w:spacing w:after="0" w:line="240" w:lineRule="auto"/>
              <w:jc w:val="center"/>
              <w:rPr>
                <w:rFonts w:ascii="Times New Roman" w:hAnsi="Times New Roman"/>
                <w:sz w:val="24"/>
                <w:szCs w:val="24"/>
                <w:lang w:val="uk-UA"/>
              </w:rPr>
            </w:pPr>
          </w:p>
          <w:p w14:paraId="578CC38E" w14:textId="77777777" w:rsidR="00592B4E" w:rsidRDefault="00592B4E" w:rsidP="00A335BA">
            <w:pPr>
              <w:pStyle w:val="a5"/>
              <w:numPr>
                <w:ilvl w:val="0"/>
                <w:numId w:val="18"/>
              </w:numPr>
              <w:spacing w:line="240" w:lineRule="auto"/>
              <w:ind w:left="412"/>
              <w:jc w:val="both"/>
              <w:rPr>
                <w:rFonts w:ascii="Times New Roman" w:hAnsi="Times New Roman"/>
                <w:sz w:val="24"/>
                <w:szCs w:val="24"/>
                <w:lang w:val="uk-UA"/>
              </w:rPr>
            </w:pPr>
            <w:r>
              <w:rPr>
                <w:rFonts w:ascii="Times New Roman" w:hAnsi="Times New Roman"/>
                <w:sz w:val="24"/>
                <w:szCs w:val="24"/>
                <w:lang w:val="uk-UA"/>
              </w:rPr>
              <w:t>Проблема війни та миру.</w:t>
            </w:r>
          </w:p>
          <w:p w14:paraId="4E36F55A" w14:textId="77777777" w:rsidR="00592B4E" w:rsidRDefault="00592B4E" w:rsidP="00A335BA">
            <w:pPr>
              <w:pStyle w:val="a5"/>
              <w:numPr>
                <w:ilvl w:val="0"/>
                <w:numId w:val="18"/>
              </w:numPr>
              <w:spacing w:line="240" w:lineRule="auto"/>
              <w:ind w:left="412"/>
              <w:jc w:val="both"/>
              <w:rPr>
                <w:rFonts w:ascii="Times New Roman" w:hAnsi="Times New Roman"/>
                <w:sz w:val="24"/>
                <w:szCs w:val="24"/>
                <w:lang w:val="uk-UA"/>
              </w:rPr>
            </w:pPr>
            <w:r>
              <w:rPr>
                <w:rFonts w:ascii="Times New Roman" w:hAnsi="Times New Roman"/>
                <w:sz w:val="24"/>
                <w:szCs w:val="24"/>
                <w:lang w:val="uk-UA"/>
              </w:rPr>
              <w:t>Екологічна криза в світі.</w:t>
            </w:r>
          </w:p>
          <w:p w14:paraId="2D6F6493" w14:textId="77777777" w:rsidR="00592B4E" w:rsidRDefault="00592B4E" w:rsidP="00A335BA">
            <w:pPr>
              <w:pStyle w:val="a5"/>
              <w:numPr>
                <w:ilvl w:val="0"/>
                <w:numId w:val="18"/>
              </w:numPr>
              <w:spacing w:line="240" w:lineRule="auto"/>
              <w:ind w:left="412"/>
              <w:jc w:val="both"/>
              <w:rPr>
                <w:rFonts w:ascii="Times New Roman" w:hAnsi="Times New Roman"/>
                <w:sz w:val="24"/>
                <w:szCs w:val="24"/>
                <w:lang w:val="uk-UA"/>
              </w:rPr>
            </w:pPr>
            <w:r>
              <w:rPr>
                <w:rFonts w:ascii="Times New Roman" w:hAnsi="Times New Roman"/>
                <w:sz w:val="24"/>
                <w:szCs w:val="24"/>
                <w:lang w:val="uk-UA"/>
              </w:rPr>
              <w:t>Боротьба з голодом.</w:t>
            </w:r>
          </w:p>
          <w:p w14:paraId="25721DF1" w14:textId="77777777" w:rsidR="00592B4E" w:rsidRPr="00EE684C" w:rsidRDefault="00592B4E" w:rsidP="00A335BA">
            <w:pPr>
              <w:pStyle w:val="a5"/>
              <w:numPr>
                <w:ilvl w:val="0"/>
                <w:numId w:val="18"/>
              </w:numPr>
              <w:spacing w:line="240" w:lineRule="auto"/>
              <w:ind w:left="412"/>
              <w:jc w:val="both"/>
              <w:rPr>
                <w:rFonts w:ascii="Times New Roman" w:hAnsi="Times New Roman"/>
                <w:sz w:val="24"/>
                <w:szCs w:val="24"/>
                <w:lang w:val="uk-UA"/>
              </w:rPr>
            </w:pPr>
            <w:r w:rsidRPr="00184922">
              <w:rPr>
                <w:rFonts w:ascii="Times New Roman" w:hAnsi="Times New Roman"/>
                <w:sz w:val="24"/>
                <w:szCs w:val="24"/>
                <w:lang w:val="uk-UA"/>
              </w:rPr>
              <w:lastRenderedPageBreak/>
              <w:t>Проблема бідності та соціальної нерівності</w:t>
            </w:r>
          </w:p>
        </w:tc>
        <w:tc>
          <w:tcPr>
            <w:tcW w:w="1842" w:type="dxa"/>
            <w:gridSpan w:val="2"/>
          </w:tcPr>
          <w:p w14:paraId="25F3656B"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лекція</w:t>
            </w:r>
          </w:p>
        </w:tc>
        <w:tc>
          <w:tcPr>
            <w:tcW w:w="2409" w:type="dxa"/>
            <w:gridSpan w:val="2"/>
          </w:tcPr>
          <w:p w14:paraId="05867C90" w14:textId="77777777" w:rsidR="00592B4E" w:rsidRPr="00A20ECF" w:rsidRDefault="00592B4E" w:rsidP="00A335BA">
            <w:pPr>
              <w:spacing w:after="0" w:line="240" w:lineRule="auto"/>
              <w:jc w:val="center"/>
              <w:rPr>
                <w:rFonts w:ascii="Times New Roman" w:hAnsi="Times New Roman"/>
                <w:sz w:val="24"/>
                <w:szCs w:val="24"/>
                <w:lang w:val="uk-UA"/>
              </w:rPr>
            </w:pPr>
          </w:p>
        </w:tc>
        <w:tc>
          <w:tcPr>
            <w:tcW w:w="1701" w:type="dxa"/>
          </w:tcPr>
          <w:p w14:paraId="136546C1"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конспект</w:t>
            </w:r>
          </w:p>
        </w:tc>
        <w:tc>
          <w:tcPr>
            <w:tcW w:w="2147" w:type="dxa"/>
          </w:tcPr>
          <w:p w14:paraId="2F58148F"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592B4E" w:rsidRPr="006A4320" w14:paraId="0B3CF23C" w14:textId="77777777" w:rsidTr="00A335BA">
        <w:trPr>
          <w:gridAfter w:val="1"/>
          <w:wAfter w:w="2416" w:type="dxa"/>
          <w:trHeight w:val="3008"/>
        </w:trPr>
        <w:tc>
          <w:tcPr>
            <w:tcW w:w="2421" w:type="dxa"/>
          </w:tcPr>
          <w:p w14:paraId="2A3D2B44" w14:textId="77777777" w:rsidR="00592B4E" w:rsidRPr="00A20ECF" w:rsidRDefault="00592B4E" w:rsidP="00A335BA">
            <w:pPr>
              <w:spacing w:after="0" w:line="240" w:lineRule="auto"/>
              <w:jc w:val="center"/>
              <w:rPr>
                <w:rFonts w:ascii="Times New Roman" w:hAnsi="Times New Roman"/>
                <w:sz w:val="24"/>
                <w:szCs w:val="24"/>
                <w:lang w:val="uk-UA"/>
              </w:rPr>
            </w:pPr>
          </w:p>
        </w:tc>
        <w:tc>
          <w:tcPr>
            <w:tcW w:w="4065" w:type="dxa"/>
            <w:gridSpan w:val="3"/>
          </w:tcPr>
          <w:p w14:paraId="07B19A69" w14:textId="77777777" w:rsidR="00592B4E" w:rsidRDefault="00592B4E" w:rsidP="00A335BA">
            <w:pPr>
              <w:pStyle w:val="a5"/>
              <w:numPr>
                <w:ilvl w:val="0"/>
                <w:numId w:val="39"/>
              </w:numPr>
              <w:spacing w:after="0" w:line="240" w:lineRule="auto"/>
              <w:jc w:val="both"/>
              <w:rPr>
                <w:rFonts w:ascii="Times New Roman" w:hAnsi="Times New Roman"/>
                <w:sz w:val="24"/>
                <w:szCs w:val="24"/>
                <w:lang w:val="uk-UA"/>
              </w:rPr>
            </w:pPr>
            <w:r>
              <w:rPr>
                <w:rFonts w:ascii="Times New Roman" w:hAnsi="Times New Roman"/>
                <w:sz w:val="24"/>
                <w:szCs w:val="24"/>
                <w:lang w:val="uk-UA"/>
              </w:rPr>
              <w:t>Оберіть одну із країн світу та охарактеризуйте її співпрацю з Україною.</w:t>
            </w:r>
          </w:p>
          <w:p w14:paraId="437D654B" w14:textId="77777777" w:rsidR="00592B4E" w:rsidRDefault="00592B4E" w:rsidP="00A335BA">
            <w:pPr>
              <w:pStyle w:val="a5"/>
              <w:numPr>
                <w:ilvl w:val="0"/>
                <w:numId w:val="39"/>
              </w:numPr>
              <w:spacing w:after="0" w:line="240" w:lineRule="auto"/>
              <w:jc w:val="both"/>
              <w:rPr>
                <w:rFonts w:ascii="Times New Roman" w:hAnsi="Times New Roman"/>
                <w:sz w:val="24"/>
                <w:szCs w:val="24"/>
                <w:lang w:val="uk-UA"/>
              </w:rPr>
            </w:pPr>
            <w:r>
              <w:rPr>
                <w:rFonts w:ascii="Times New Roman" w:hAnsi="Times New Roman"/>
                <w:sz w:val="24"/>
                <w:szCs w:val="24"/>
                <w:lang w:val="uk-UA"/>
              </w:rPr>
              <w:t>Оцініть співпрацю України з будь-якою міжнародною організацією</w:t>
            </w:r>
          </w:p>
          <w:p w14:paraId="3CA3BC19" w14:textId="77777777" w:rsidR="00592B4E" w:rsidRPr="00392256" w:rsidRDefault="00592B4E" w:rsidP="00A335BA">
            <w:pPr>
              <w:pStyle w:val="a5"/>
              <w:numPr>
                <w:ilvl w:val="0"/>
                <w:numId w:val="39"/>
              </w:numPr>
              <w:spacing w:after="0" w:line="240" w:lineRule="auto"/>
              <w:jc w:val="both"/>
              <w:rPr>
                <w:rFonts w:ascii="Times New Roman" w:hAnsi="Times New Roman"/>
                <w:sz w:val="24"/>
                <w:szCs w:val="24"/>
                <w:lang w:val="uk-UA"/>
              </w:rPr>
            </w:pPr>
            <w:r>
              <w:rPr>
                <w:rFonts w:ascii="Times New Roman" w:hAnsi="Times New Roman"/>
                <w:sz w:val="24"/>
                <w:szCs w:val="24"/>
                <w:lang w:val="uk-UA"/>
              </w:rPr>
              <w:t>Яким ви бачите місце України у світі у найближчі 20 років.</w:t>
            </w:r>
          </w:p>
        </w:tc>
        <w:tc>
          <w:tcPr>
            <w:tcW w:w="1842" w:type="dxa"/>
            <w:gridSpan w:val="2"/>
          </w:tcPr>
          <w:p w14:paraId="7073DA5B"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Самостійна робота</w:t>
            </w:r>
          </w:p>
        </w:tc>
        <w:tc>
          <w:tcPr>
            <w:tcW w:w="2409" w:type="dxa"/>
            <w:gridSpan w:val="2"/>
          </w:tcPr>
          <w:p w14:paraId="278CB5A5" w14:textId="77777777" w:rsidR="00592B4E" w:rsidRPr="00A20ECF" w:rsidRDefault="00592B4E" w:rsidP="00A335BA">
            <w:pPr>
              <w:spacing w:after="0" w:line="240" w:lineRule="auto"/>
              <w:jc w:val="center"/>
              <w:rPr>
                <w:rFonts w:ascii="Times New Roman" w:hAnsi="Times New Roman"/>
                <w:sz w:val="24"/>
                <w:szCs w:val="24"/>
                <w:lang w:val="uk-UA"/>
              </w:rPr>
            </w:pPr>
          </w:p>
        </w:tc>
        <w:tc>
          <w:tcPr>
            <w:tcW w:w="1701" w:type="dxa"/>
          </w:tcPr>
          <w:p w14:paraId="5C2133A9"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конспект</w:t>
            </w:r>
          </w:p>
        </w:tc>
        <w:tc>
          <w:tcPr>
            <w:tcW w:w="2147" w:type="dxa"/>
          </w:tcPr>
          <w:p w14:paraId="00C7C77F" w14:textId="77777777" w:rsidR="00592B4E" w:rsidRPr="00A20ECF" w:rsidRDefault="00592B4E" w:rsidP="00A335BA">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r>
    </w:tbl>
    <w:p w14:paraId="3C25A9E3" w14:textId="77777777" w:rsidR="00592B4E" w:rsidRDefault="00592B4E" w:rsidP="00592B4E">
      <w:pPr>
        <w:spacing w:after="0" w:line="240" w:lineRule="auto"/>
        <w:jc w:val="center"/>
        <w:rPr>
          <w:rFonts w:ascii="Times New Roman" w:hAnsi="Times New Roman"/>
          <w:sz w:val="28"/>
          <w:szCs w:val="28"/>
          <w:lang w:val="uk-UA"/>
        </w:rPr>
      </w:pPr>
    </w:p>
    <w:p w14:paraId="0BF33063" w14:textId="77777777" w:rsidR="00592B4E" w:rsidRPr="00A20ECF" w:rsidRDefault="00592B4E" w:rsidP="00592B4E">
      <w:pPr>
        <w:spacing w:after="0" w:line="240" w:lineRule="auto"/>
        <w:rPr>
          <w:rFonts w:ascii="Times New Roman" w:hAnsi="Times New Roman"/>
          <w:b/>
          <w:bCs/>
          <w:sz w:val="24"/>
          <w:szCs w:val="24"/>
          <w:lang w:val="uk-UA"/>
        </w:rPr>
      </w:pPr>
      <w:r w:rsidRPr="00A20ECF">
        <w:rPr>
          <w:rFonts w:ascii="Times New Roman" w:hAnsi="Times New Roman"/>
          <w:b/>
          <w:bCs/>
          <w:sz w:val="24"/>
          <w:szCs w:val="24"/>
          <w:lang w:val="uk-UA"/>
        </w:rPr>
        <w:t>9. Система оцінювання та вимоги</w:t>
      </w:r>
    </w:p>
    <w:p w14:paraId="0B9409B4" w14:textId="77777777" w:rsidR="00592B4E" w:rsidRPr="00A20ECF" w:rsidRDefault="00592B4E" w:rsidP="00592B4E">
      <w:pPr>
        <w:spacing w:after="0" w:line="240" w:lineRule="auto"/>
        <w:rPr>
          <w:rFonts w:ascii="Times New Roman" w:hAnsi="Times New Roman"/>
          <w:sz w:val="24"/>
          <w:szCs w:val="24"/>
          <w:lang w:val="uk-UA"/>
        </w:rPr>
      </w:pPr>
      <w:r w:rsidRPr="00A20ECF">
        <w:rPr>
          <w:rFonts w:ascii="Times New Roman" w:hAnsi="Times New Roman"/>
          <w:sz w:val="24"/>
          <w:szCs w:val="24"/>
          <w:lang w:val="uk-UA"/>
        </w:rPr>
        <w:tab/>
      </w:r>
    </w:p>
    <w:tbl>
      <w:tblPr>
        <w:tblW w:w="14425" w:type="dxa"/>
        <w:tblLayout w:type="fixed"/>
        <w:tblLook w:val="00A0" w:firstRow="1" w:lastRow="0" w:firstColumn="1" w:lastColumn="0" w:noHBand="0" w:noVBand="0"/>
      </w:tblPr>
      <w:tblGrid>
        <w:gridCol w:w="536"/>
        <w:gridCol w:w="4709"/>
        <w:gridCol w:w="1121"/>
        <w:gridCol w:w="1134"/>
        <w:gridCol w:w="426"/>
        <w:gridCol w:w="1248"/>
        <w:gridCol w:w="5251"/>
      </w:tblGrid>
      <w:tr w:rsidR="00592B4E" w:rsidRPr="00A20ECF" w14:paraId="253A9E24" w14:textId="77777777" w:rsidTr="00A335BA">
        <w:trPr>
          <w:trHeight w:val="556"/>
        </w:trPr>
        <w:tc>
          <w:tcPr>
            <w:tcW w:w="536" w:type="dxa"/>
            <w:tcBorders>
              <w:top w:val="single" w:sz="4" w:space="0" w:color="000000"/>
              <w:left w:val="single" w:sz="4" w:space="0" w:color="000000"/>
              <w:bottom w:val="single" w:sz="4" w:space="0" w:color="000000"/>
              <w:right w:val="nil"/>
            </w:tcBorders>
            <w:vAlign w:val="center"/>
          </w:tcPr>
          <w:p w14:paraId="4944F9A9"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w:t>
            </w:r>
          </w:p>
        </w:tc>
        <w:tc>
          <w:tcPr>
            <w:tcW w:w="4709" w:type="dxa"/>
            <w:tcBorders>
              <w:top w:val="single" w:sz="4" w:space="0" w:color="000000"/>
              <w:left w:val="single" w:sz="4" w:space="0" w:color="000000"/>
              <w:bottom w:val="single" w:sz="4" w:space="0" w:color="000000"/>
              <w:right w:val="nil"/>
            </w:tcBorders>
            <w:vAlign w:val="center"/>
          </w:tcPr>
          <w:p w14:paraId="762A95DE"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14:paraId="5AC45ECE"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модуль 1</w:t>
            </w:r>
          </w:p>
        </w:tc>
        <w:tc>
          <w:tcPr>
            <w:tcW w:w="1134" w:type="dxa"/>
            <w:tcBorders>
              <w:top w:val="single" w:sz="4" w:space="0" w:color="000000"/>
              <w:left w:val="single" w:sz="4" w:space="0" w:color="auto"/>
              <w:bottom w:val="single" w:sz="4" w:space="0" w:color="000000"/>
              <w:right w:val="nil"/>
            </w:tcBorders>
            <w:vAlign w:val="center"/>
          </w:tcPr>
          <w:p w14:paraId="3A75FA19" w14:textId="77777777" w:rsidR="00592B4E" w:rsidRPr="00A20ECF" w:rsidRDefault="00592B4E" w:rsidP="00A335BA">
            <w:pPr>
              <w:widowControl w:val="0"/>
              <w:rPr>
                <w:rFonts w:ascii="Times New Roman" w:hAnsi="Times New Roman"/>
                <w:sz w:val="24"/>
                <w:szCs w:val="24"/>
                <w:lang w:val="uk-UA" w:eastAsia="zh-CN"/>
              </w:rPr>
            </w:pPr>
            <w:r w:rsidRPr="00A20ECF">
              <w:rPr>
                <w:rFonts w:ascii="Times New Roman" w:hAnsi="Times New Roman"/>
                <w:sz w:val="24"/>
                <w:szCs w:val="24"/>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14:paraId="5B08752F" w14:textId="77777777" w:rsidR="00592B4E" w:rsidRPr="00A20ECF" w:rsidRDefault="00592B4E" w:rsidP="00A335BA">
            <w:pPr>
              <w:widowControl w:val="0"/>
              <w:suppressAutoHyphens/>
              <w:ind w:firstLine="567"/>
              <w:jc w:val="center"/>
              <w:rPr>
                <w:rFonts w:ascii="Times New Roman" w:hAnsi="Times New Roman"/>
                <w:sz w:val="24"/>
                <w:szCs w:val="24"/>
                <w:lang w:val="uk-UA"/>
              </w:rPr>
            </w:pPr>
            <w:r w:rsidRPr="00A20ECF">
              <w:rPr>
                <w:rFonts w:ascii="Times New Roman" w:hAnsi="Times New Roman"/>
                <w:sz w:val="24"/>
                <w:szCs w:val="24"/>
                <w:lang w:val="uk-UA"/>
              </w:rPr>
              <w:t>…</w:t>
            </w:r>
          </w:p>
        </w:tc>
        <w:tc>
          <w:tcPr>
            <w:tcW w:w="1248" w:type="dxa"/>
            <w:tcBorders>
              <w:top w:val="single" w:sz="4" w:space="0" w:color="000000"/>
              <w:left w:val="single" w:sz="4" w:space="0" w:color="auto"/>
              <w:bottom w:val="single" w:sz="4" w:space="0" w:color="000000"/>
              <w:right w:val="nil"/>
            </w:tcBorders>
            <w:vAlign w:val="center"/>
          </w:tcPr>
          <w:p w14:paraId="6E847FB0"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модуль n</w:t>
            </w:r>
          </w:p>
        </w:tc>
        <w:tc>
          <w:tcPr>
            <w:tcW w:w="5251" w:type="dxa"/>
            <w:tcBorders>
              <w:top w:val="single" w:sz="4" w:space="0" w:color="000000"/>
              <w:left w:val="single" w:sz="4" w:space="0" w:color="000000"/>
              <w:bottom w:val="single" w:sz="4" w:space="0" w:color="000000"/>
              <w:right w:val="single" w:sz="4" w:space="0" w:color="000000"/>
            </w:tcBorders>
            <w:vAlign w:val="center"/>
          </w:tcPr>
          <w:p w14:paraId="6C236730"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Сума балів</w:t>
            </w:r>
          </w:p>
        </w:tc>
      </w:tr>
      <w:tr w:rsidR="00592B4E" w:rsidRPr="00A20ECF" w14:paraId="065DC354" w14:textId="77777777" w:rsidTr="00A335BA">
        <w:trPr>
          <w:trHeight w:val="507"/>
        </w:trPr>
        <w:tc>
          <w:tcPr>
            <w:tcW w:w="14425" w:type="dxa"/>
            <w:gridSpan w:val="7"/>
            <w:tcBorders>
              <w:top w:val="single" w:sz="4" w:space="0" w:color="000000"/>
              <w:left w:val="single" w:sz="4" w:space="0" w:color="000000"/>
              <w:bottom w:val="single" w:sz="4" w:space="0" w:color="000000"/>
              <w:right w:val="single" w:sz="4" w:space="0" w:color="000000"/>
            </w:tcBorders>
            <w:vAlign w:val="center"/>
          </w:tcPr>
          <w:p w14:paraId="54D18EBD" w14:textId="77777777" w:rsidR="00592B4E" w:rsidRPr="00A20ECF" w:rsidRDefault="00592B4E" w:rsidP="00A335BA">
            <w:pPr>
              <w:widowControl w:val="0"/>
              <w:suppressAutoHyphens/>
              <w:ind w:firstLine="567"/>
              <w:jc w:val="center"/>
              <w:rPr>
                <w:rFonts w:ascii="Times New Roman" w:hAnsi="Times New Roman"/>
                <w:b/>
                <w:bCs/>
                <w:sz w:val="24"/>
                <w:szCs w:val="24"/>
                <w:lang w:val="uk-UA"/>
              </w:rPr>
            </w:pPr>
            <w:r w:rsidRPr="00A20ECF">
              <w:rPr>
                <w:rFonts w:ascii="Times New Roman" w:hAnsi="Times New Roman"/>
                <w:b/>
                <w:bCs/>
                <w:sz w:val="24"/>
                <w:szCs w:val="24"/>
                <w:lang w:val="uk-UA"/>
              </w:rPr>
              <w:t>Обов’язкові види навчальної діяльності (робіт)</w:t>
            </w:r>
          </w:p>
        </w:tc>
      </w:tr>
      <w:tr w:rsidR="00592B4E" w:rsidRPr="00A20ECF" w14:paraId="359BF6B4" w14:textId="77777777" w:rsidTr="00A335BA">
        <w:trPr>
          <w:trHeight w:val="20"/>
        </w:trPr>
        <w:tc>
          <w:tcPr>
            <w:tcW w:w="536" w:type="dxa"/>
            <w:vMerge w:val="restart"/>
            <w:tcBorders>
              <w:top w:val="single" w:sz="4" w:space="0" w:color="000000"/>
              <w:left w:val="single" w:sz="4" w:space="0" w:color="000000"/>
              <w:bottom w:val="single" w:sz="4" w:space="0" w:color="000000"/>
              <w:right w:val="nil"/>
            </w:tcBorders>
          </w:tcPr>
          <w:p w14:paraId="561B18C0" w14:textId="77777777" w:rsidR="00592B4E" w:rsidRPr="00A20ECF" w:rsidRDefault="00592B4E" w:rsidP="00A335BA">
            <w:pPr>
              <w:widowControl w:val="0"/>
              <w:suppressAutoHyphens/>
              <w:jc w:val="center"/>
              <w:rPr>
                <w:rFonts w:ascii="Times New Roman" w:hAnsi="Times New Roman"/>
                <w:sz w:val="24"/>
                <w:szCs w:val="24"/>
                <w:lang w:val="uk-UA" w:eastAsia="zh-CN"/>
              </w:rPr>
            </w:pPr>
            <w:r w:rsidRPr="00A20ECF">
              <w:rPr>
                <w:rFonts w:ascii="Times New Roman" w:hAnsi="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14:paraId="6891502B" w14:textId="77777777" w:rsidR="00592B4E" w:rsidRPr="00A20ECF" w:rsidRDefault="00592B4E" w:rsidP="00A335BA">
            <w:pPr>
              <w:widowControl w:val="0"/>
              <w:suppressAutoHyphens/>
              <w:jc w:val="both"/>
              <w:rPr>
                <w:rFonts w:ascii="Times New Roman" w:hAnsi="Times New Roman"/>
                <w:sz w:val="24"/>
                <w:szCs w:val="24"/>
                <w:lang w:val="uk-UA" w:eastAsia="zh-CN"/>
              </w:rPr>
            </w:pPr>
            <w:r w:rsidRPr="00A20ECF">
              <w:rPr>
                <w:rFonts w:ascii="Times New Roman" w:hAnsi="Times New Roman"/>
                <w:caps/>
                <w:sz w:val="24"/>
                <w:szCs w:val="24"/>
                <w:lang w:val="uk-UA"/>
              </w:rPr>
              <w:t>а</w:t>
            </w:r>
            <w:r w:rsidRPr="00A20ECF">
              <w:rPr>
                <w:rFonts w:ascii="Times New Roman" w:hAnsi="Times New Roman"/>
                <w:sz w:val="24"/>
                <w:szCs w:val="24"/>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14:paraId="29BD7A55"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650ADA41"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6C63E579"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4F674872"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4853100F" w14:textId="77777777" w:rsidR="00592B4E" w:rsidRPr="00A20ECF" w:rsidRDefault="00592B4E" w:rsidP="00A335BA">
            <w:pPr>
              <w:widowControl w:val="0"/>
              <w:suppressAutoHyphens/>
              <w:snapToGrid w:val="0"/>
              <w:ind w:firstLine="567"/>
              <w:jc w:val="center"/>
              <w:rPr>
                <w:rFonts w:ascii="Times New Roman" w:hAnsi="Times New Roman"/>
                <w:b/>
                <w:bCs/>
                <w:sz w:val="24"/>
                <w:szCs w:val="24"/>
                <w:lang w:val="uk-UA" w:eastAsia="zh-CN"/>
              </w:rPr>
            </w:pPr>
          </w:p>
        </w:tc>
      </w:tr>
      <w:tr w:rsidR="00592B4E" w:rsidRPr="00A20ECF" w14:paraId="4DC580F2" w14:textId="77777777" w:rsidTr="00A335BA">
        <w:trPr>
          <w:trHeight w:val="20"/>
        </w:trPr>
        <w:tc>
          <w:tcPr>
            <w:tcW w:w="536" w:type="dxa"/>
            <w:vMerge/>
            <w:tcBorders>
              <w:top w:val="single" w:sz="4" w:space="0" w:color="000000"/>
              <w:left w:val="single" w:sz="4" w:space="0" w:color="000000"/>
              <w:bottom w:val="single" w:sz="4" w:space="0" w:color="000000"/>
              <w:right w:val="nil"/>
            </w:tcBorders>
            <w:vAlign w:val="center"/>
          </w:tcPr>
          <w:p w14:paraId="3B541668" w14:textId="77777777" w:rsidR="00592B4E" w:rsidRPr="00A20ECF" w:rsidRDefault="00592B4E" w:rsidP="00A335BA">
            <w:pPr>
              <w:widowControl w:val="0"/>
              <w:rPr>
                <w:rFonts w:ascii="Times New Roman" w:hAnsi="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23EC6468" w14:textId="77777777" w:rsidR="00592B4E" w:rsidRPr="00A20ECF" w:rsidRDefault="00592B4E" w:rsidP="00A335BA">
            <w:pPr>
              <w:widowControl w:val="0"/>
              <w:suppressAutoHyphens/>
              <w:jc w:val="both"/>
              <w:rPr>
                <w:rFonts w:ascii="Times New Roman" w:hAnsi="Times New Roman"/>
                <w:caps/>
                <w:sz w:val="24"/>
                <w:szCs w:val="24"/>
                <w:lang w:val="uk-UA"/>
              </w:rPr>
            </w:pPr>
            <w:r w:rsidRPr="00A20ECF">
              <w:rPr>
                <w:rFonts w:ascii="Times New Roman" w:hAnsi="Times New Roman"/>
                <w:sz w:val="24"/>
                <w:szCs w:val="24"/>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14:paraId="3ED4AE57" w14:textId="77777777" w:rsidR="00592B4E" w:rsidRPr="00A20ECF" w:rsidRDefault="00592B4E" w:rsidP="00A335BA">
            <w:pPr>
              <w:widowControl w:val="0"/>
              <w:suppressAutoHyphens/>
              <w:snapToGrid w:val="0"/>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0031212B" w14:textId="77777777" w:rsidR="00592B4E" w:rsidRPr="00A20ECF" w:rsidRDefault="00592B4E" w:rsidP="00A335BA">
            <w:pPr>
              <w:widowControl w:val="0"/>
              <w:suppressAutoHyphens/>
              <w:snapToGrid w:val="0"/>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77D20EC3"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508D4C1F"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57AE1E19" w14:textId="77777777" w:rsidR="00592B4E" w:rsidRPr="00A20ECF" w:rsidRDefault="00592B4E" w:rsidP="00A335BA">
            <w:pPr>
              <w:widowControl w:val="0"/>
              <w:suppressAutoHyphens/>
              <w:snapToGrid w:val="0"/>
              <w:rPr>
                <w:rFonts w:ascii="Times New Roman" w:hAnsi="Times New Roman"/>
                <w:b/>
                <w:bCs/>
                <w:sz w:val="24"/>
                <w:szCs w:val="24"/>
                <w:lang w:val="uk-UA" w:eastAsia="zh-CN"/>
              </w:rPr>
            </w:pPr>
            <w:r>
              <w:rPr>
                <w:rFonts w:ascii="Times New Roman" w:hAnsi="Times New Roman"/>
                <w:b/>
                <w:bCs/>
                <w:sz w:val="24"/>
                <w:szCs w:val="24"/>
                <w:lang w:val="uk-UA" w:eastAsia="zh-CN"/>
              </w:rPr>
              <w:t>8</w:t>
            </w:r>
          </w:p>
        </w:tc>
      </w:tr>
      <w:tr w:rsidR="00592B4E" w:rsidRPr="00A20ECF" w14:paraId="402EF363" w14:textId="77777777" w:rsidTr="00A335BA">
        <w:trPr>
          <w:trHeight w:val="20"/>
        </w:trPr>
        <w:tc>
          <w:tcPr>
            <w:tcW w:w="536" w:type="dxa"/>
            <w:vMerge/>
            <w:tcBorders>
              <w:top w:val="single" w:sz="4" w:space="0" w:color="000000"/>
              <w:left w:val="single" w:sz="4" w:space="0" w:color="000000"/>
              <w:bottom w:val="single" w:sz="4" w:space="0" w:color="000000"/>
              <w:right w:val="nil"/>
            </w:tcBorders>
            <w:vAlign w:val="center"/>
          </w:tcPr>
          <w:p w14:paraId="2CF091EA" w14:textId="77777777" w:rsidR="00592B4E" w:rsidRPr="00A20ECF" w:rsidRDefault="00592B4E" w:rsidP="00A335BA">
            <w:pPr>
              <w:widowControl w:val="0"/>
              <w:rPr>
                <w:rFonts w:ascii="Times New Roman" w:hAnsi="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241A9B38" w14:textId="77777777" w:rsidR="00592B4E" w:rsidRPr="00A20ECF" w:rsidRDefault="00592B4E" w:rsidP="00A335BA">
            <w:pPr>
              <w:widowControl w:val="0"/>
              <w:suppressAutoHyphens/>
              <w:jc w:val="both"/>
              <w:rPr>
                <w:rFonts w:ascii="Times New Roman" w:hAnsi="Times New Roman"/>
                <w:caps/>
                <w:sz w:val="24"/>
                <w:szCs w:val="24"/>
                <w:lang w:val="uk-UA"/>
              </w:rPr>
            </w:pPr>
            <w:r w:rsidRPr="00A20ECF">
              <w:rPr>
                <w:rFonts w:ascii="Times New Roman" w:hAnsi="Times New Roman"/>
                <w:sz w:val="24"/>
                <w:szCs w:val="24"/>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14:paraId="2BC18BB0"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3B189855"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3998D3F7"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37087177"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59F5A7B0" w14:textId="77777777" w:rsidR="00592B4E" w:rsidRPr="00A20ECF" w:rsidRDefault="00592B4E" w:rsidP="00A335BA">
            <w:pPr>
              <w:widowControl w:val="0"/>
              <w:suppressAutoHyphens/>
              <w:snapToGrid w:val="0"/>
              <w:ind w:firstLine="567"/>
              <w:jc w:val="center"/>
              <w:rPr>
                <w:rFonts w:ascii="Times New Roman" w:hAnsi="Times New Roman"/>
                <w:b/>
                <w:bCs/>
                <w:sz w:val="24"/>
                <w:szCs w:val="24"/>
                <w:lang w:val="uk-UA" w:eastAsia="zh-CN"/>
              </w:rPr>
            </w:pPr>
          </w:p>
        </w:tc>
      </w:tr>
      <w:tr w:rsidR="00592B4E" w:rsidRPr="00A20ECF" w14:paraId="14236F86" w14:textId="77777777" w:rsidTr="00A335BA">
        <w:trPr>
          <w:trHeight w:val="20"/>
        </w:trPr>
        <w:tc>
          <w:tcPr>
            <w:tcW w:w="536" w:type="dxa"/>
            <w:vMerge/>
            <w:tcBorders>
              <w:top w:val="single" w:sz="4" w:space="0" w:color="000000"/>
              <w:left w:val="single" w:sz="4" w:space="0" w:color="000000"/>
              <w:bottom w:val="single" w:sz="4" w:space="0" w:color="000000"/>
              <w:right w:val="nil"/>
            </w:tcBorders>
            <w:vAlign w:val="center"/>
          </w:tcPr>
          <w:p w14:paraId="643BFEBF" w14:textId="77777777" w:rsidR="00592B4E" w:rsidRPr="00A20ECF" w:rsidRDefault="00592B4E" w:rsidP="00A335BA">
            <w:pPr>
              <w:widowControl w:val="0"/>
              <w:rPr>
                <w:rFonts w:ascii="Times New Roman" w:hAnsi="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6CA8C0CC" w14:textId="77777777" w:rsidR="00592B4E" w:rsidRPr="00A20ECF" w:rsidRDefault="00592B4E" w:rsidP="00A335BA">
            <w:pPr>
              <w:widowControl w:val="0"/>
              <w:suppressAutoHyphens/>
              <w:jc w:val="both"/>
              <w:rPr>
                <w:rFonts w:ascii="Times New Roman" w:hAnsi="Times New Roman"/>
                <w:caps/>
                <w:sz w:val="24"/>
                <w:szCs w:val="24"/>
                <w:lang w:val="uk-UA"/>
              </w:rPr>
            </w:pPr>
            <w:r w:rsidRPr="00A20ECF">
              <w:rPr>
                <w:rFonts w:ascii="Times New Roman" w:hAnsi="Times New Roman"/>
                <w:sz w:val="24"/>
                <w:szCs w:val="24"/>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14:paraId="20F94307" w14:textId="77777777" w:rsidR="00592B4E" w:rsidRPr="00A20ECF" w:rsidRDefault="00592B4E" w:rsidP="00A335BA">
            <w:pPr>
              <w:widowControl w:val="0"/>
              <w:suppressAutoHyphens/>
              <w:snapToGrid w:val="0"/>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158D3332" w14:textId="77777777" w:rsidR="00592B4E" w:rsidRPr="00A20ECF" w:rsidRDefault="00592B4E" w:rsidP="00A335BA">
            <w:pPr>
              <w:widowControl w:val="0"/>
              <w:suppressAutoHyphens/>
              <w:snapToGrid w:val="0"/>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64F1BBDC"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28C0D7B1"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091F62F1" w14:textId="77777777" w:rsidR="00592B4E" w:rsidRPr="00A20ECF" w:rsidRDefault="00592B4E" w:rsidP="00A335BA">
            <w:pPr>
              <w:widowControl w:val="0"/>
              <w:suppressAutoHyphens/>
              <w:snapToGrid w:val="0"/>
              <w:rPr>
                <w:rFonts w:ascii="Times New Roman" w:hAnsi="Times New Roman"/>
                <w:b/>
                <w:bCs/>
                <w:sz w:val="24"/>
                <w:szCs w:val="24"/>
                <w:lang w:val="uk-UA" w:eastAsia="zh-CN"/>
              </w:rPr>
            </w:pPr>
            <w:r>
              <w:rPr>
                <w:rFonts w:ascii="Times New Roman" w:hAnsi="Times New Roman"/>
                <w:b/>
                <w:bCs/>
                <w:sz w:val="24"/>
                <w:szCs w:val="24"/>
                <w:lang w:val="uk-UA" w:eastAsia="zh-CN"/>
              </w:rPr>
              <w:t>3</w:t>
            </w:r>
            <w:r w:rsidRPr="00A20ECF">
              <w:rPr>
                <w:rFonts w:ascii="Times New Roman" w:hAnsi="Times New Roman"/>
                <w:b/>
                <w:bCs/>
                <w:sz w:val="24"/>
                <w:szCs w:val="24"/>
                <w:lang w:val="uk-UA" w:eastAsia="zh-CN"/>
              </w:rPr>
              <w:t>5</w:t>
            </w:r>
          </w:p>
        </w:tc>
      </w:tr>
      <w:tr w:rsidR="00592B4E" w:rsidRPr="00A20ECF" w14:paraId="1B60C28F" w14:textId="77777777" w:rsidTr="00A335BA">
        <w:trPr>
          <w:trHeight w:val="20"/>
        </w:trPr>
        <w:tc>
          <w:tcPr>
            <w:tcW w:w="536" w:type="dxa"/>
            <w:vMerge/>
            <w:tcBorders>
              <w:top w:val="single" w:sz="4" w:space="0" w:color="000000"/>
              <w:left w:val="single" w:sz="4" w:space="0" w:color="000000"/>
              <w:bottom w:val="single" w:sz="4" w:space="0" w:color="000000"/>
              <w:right w:val="nil"/>
            </w:tcBorders>
            <w:vAlign w:val="center"/>
          </w:tcPr>
          <w:p w14:paraId="2E7A3575" w14:textId="77777777" w:rsidR="00592B4E" w:rsidRPr="00A20ECF" w:rsidRDefault="00592B4E" w:rsidP="00A335BA">
            <w:pPr>
              <w:widowControl w:val="0"/>
              <w:rPr>
                <w:rFonts w:ascii="Times New Roman" w:hAnsi="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216191D0" w14:textId="77777777" w:rsidR="00592B4E" w:rsidRPr="00A20ECF" w:rsidRDefault="00592B4E" w:rsidP="00A335BA">
            <w:pPr>
              <w:widowControl w:val="0"/>
              <w:suppressAutoHyphens/>
              <w:jc w:val="both"/>
              <w:rPr>
                <w:rFonts w:ascii="Times New Roman" w:hAnsi="Times New Roman"/>
                <w:caps/>
                <w:sz w:val="24"/>
                <w:szCs w:val="24"/>
                <w:lang w:val="uk-UA"/>
              </w:rPr>
            </w:pPr>
            <w:r w:rsidRPr="00A20ECF">
              <w:rPr>
                <w:rFonts w:ascii="Times New Roman" w:hAnsi="Times New Roman"/>
                <w:sz w:val="24"/>
                <w:szCs w:val="24"/>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14:paraId="372396E7"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6B60FA8D"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0278DCE0"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71BE3558"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2911651D" w14:textId="77777777" w:rsidR="00592B4E" w:rsidRPr="00A20ECF" w:rsidRDefault="00592B4E" w:rsidP="00A335BA">
            <w:pPr>
              <w:widowControl w:val="0"/>
              <w:suppressAutoHyphens/>
              <w:snapToGrid w:val="0"/>
              <w:ind w:firstLine="567"/>
              <w:jc w:val="center"/>
              <w:rPr>
                <w:rFonts w:ascii="Times New Roman" w:hAnsi="Times New Roman"/>
                <w:b/>
                <w:bCs/>
                <w:sz w:val="24"/>
                <w:szCs w:val="24"/>
                <w:lang w:val="uk-UA" w:eastAsia="zh-CN"/>
              </w:rPr>
            </w:pPr>
          </w:p>
        </w:tc>
      </w:tr>
      <w:tr w:rsidR="00592B4E" w:rsidRPr="00A20ECF" w14:paraId="63419859" w14:textId="77777777" w:rsidTr="00A335BA">
        <w:trPr>
          <w:trHeight w:val="230"/>
        </w:trPr>
        <w:tc>
          <w:tcPr>
            <w:tcW w:w="536" w:type="dxa"/>
            <w:tcBorders>
              <w:top w:val="single" w:sz="4" w:space="0" w:color="000000"/>
              <w:left w:val="single" w:sz="4" w:space="0" w:color="000000"/>
              <w:bottom w:val="single" w:sz="4" w:space="0" w:color="000000"/>
              <w:right w:val="nil"/>
            </w:tcBorders>
          </w:tcPr>
          <w:p w14:paraId="6A14A430" w14:textId="77777777" w:rsidR="00592B4E" w:rsidRPr="00A20ECF" w:rsidRDefault="00592B4E" w:rsidP="00A335BA">
            <w:pPr>
              <w:widowControl w:val="0"/>
              <w:suppressAutoHyphens/>
              <w:jc w:val="center"/>
              <w:rPr>
                <w:rFonts w:ascii="Times New Roman" w:hAnsi="Times New Roman"/>
                <w:sz w:val="24"/>
                <w:szCs w:val="24"/>
                <w:lang w:val="uk-UA" w:eastAsia="zh-CN"/>
              </w:rPr>
            </w:pPr>
            <w:r w:rsidRPr="00A20ECF">
              <w:rPr>
                <w:rFonts w:ascii="Times New Roman" w:hAnsi="Times New Roman"/>
                <w:sz w:val="24"/>
                <w:szCs w:val="24"/>
                <w:lang w:val="uk-UA"/>
              </w:rPr>
              <w:t>2.</w:t>
            </w:r>
          </w:p>
        </w:tc>
        <w:tc>
          <w:tcPr>
            <w:tcW w:w="4709" w:type="dxa"/>
            <w:tcBorders>
              <w:top w:val="single" w:sz="4" w:space="0" w:color="000000"/>
              <w:left w:val="single" w:sz="4" w:space="0" w:color="000000"/>
              <w:bottom w:val="single" w:sz="4" w:space="0" w:color="000000"/>
              <w:right w:val="nil"/>
            </w:tcBorders>
          </w:tcPr>
          <w:p w14:paraId="34EBC724"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caps/>
                <w:sz w:val="24"/>
                <w:szCs w:val="24"/>
                <w:lang w:val="uk-UA"/>
              </w:rPr>
              <w:t>с</w:t>
            </w:r>
            <w:r w:rsidRPr="00A20ECF">
              <w:rPr>
                <w:rFonts w:ascii="Times New Roman" w:hAnsi="Times New Roman"/>
                <w:sz w:val="24"/>
                <w:szCs w:val="24"/>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14:paraId="544373AA" w14:textId="77777777" w:rsidR="00592B4E" w:rsidRPr="00A20ECF" w:rsidRDefault="00592B4E" w:rsidP="00A335BA">
            <w:pPr>
              <w:widowControl w:val="0"/>
              <w:suppressAutoHyphens/>
              <w:snapToGrid w:val="0"/>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3AB91474" w14:textId="77777777" w:rsidR="00592B4E" w:rsidRPr="00A20ECF" w:rsidRDefault="00592B4E" w:rsidP="00A335BA">
            <w:pPr>
              <w:widowControl w:val="0"/>
              <w:suppressAutoHyphens/>
              <w:snapToGrid w:val="0"/>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69527BDB"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1C6678F9"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223B97F7" w14:textId="77777777" w:rsidR="00592B4E" w:rsidRPr="00A20ECF" w:rsidRDefault="00592B4E" w:rsidP="00A335BA">
            <w:pPr>
              <w:widowControl w:val="0"/>
              <w:suppressAutoHyphens/>
              <w:snapToGrid w:val="0"/>
              <w:rPr>
                <w:rFonts w:ascii="Times New Roman" w:hAnsi="Times New Roman"/>
                <w:b/>
                <w:bCs/>
                <w:sz w:val="24"/>
                <w:szCs w:val="24"/>
                <w:lang w:val="uk-UA" w:eastAsia="zh-CN"/>
              </w:rPr>
            </w:pPr>
            <w:r w:rsidRPr="00A20ECF">
              <w:rPr>
                <w:rFonts w:ascii="Times New Roman" w:hAnsi="Times New Roman"/>
                <w:b/>
                <w:bCs/>
                <w:sz w:val="24"/>
                <w:szCs w:val="24"/>
                <w:lang w:val="uk-UA" w:eastAsia="zh-CN"/>
              </w:rPr>
              <w:t>1</w:t>
            </w:r>
            <w:r>
              <w:rPr>
                <w:rFonts w:ascii="Times New Roman" w:hAnsi="Times New Roman"/>
                <w:b/>
                <w:bCs/>
                <w:sz w:val="24"/>
                <w:szCs w:val="24"/>
                <w:lang w:val="uk-UA" w:eastAsia="zh-CN"/>
              </w:rPr>
              <w:t>7</w:t>
            </w:r>
          </w:p>
        </w:tc>
      </w:tr>
      <w:tr w:rsidR="00592B4E" w:rsidRPr="00A20ECF" w14:paraId="3E45837A" w14:textId="77777777" w:rsidTr="00A335BA">
        <w:trPr>
          <w:trHeight w:val="78"/>
        </w:trPr>
        <w:tc>
          <w:tcPr>
            <w:tcW w:w="536" w:type="dxa"/>
            <w:tcBorders>
              <w:top w:val="single" w:sz="4" w:space="0" w:color="000000"/>
              <w:left w:val="single" w:sz="4" w:space="0" w:color="000000"/>
              <w:bottom w:val="single" w:sz="4" w:space="0" w:color="000000"/>
              <w:right w:val="nil"/>
            </w:tcBorders>
          </w:tcPr>
          <w:p w14:paraId="667E8252" w14:textId="77777777" w:rsidR="00592B4E" w:rsidRPr="00A20ECF" w:rsidRDefault="00592B4E" w:rsidP="00A335BA">
            <w:pPr>
              <w:widowControl w:val="0"/>
              <w:suppressAutoHyphens/>
              <w:jc w:val="center"/>
              <w:rPr>
                <w:rFonts w:ascii="Times New Roman" w:hAnsi="Times New Roman"/>
                <w:sz w:val="24"/>
                <w:szCs w:val="24"/>
                <w:lang w:val="uk-UA" w:eastAsia="zh-CN"/>
              </w:rPr>
            </w:pPr>
            <w:r w:rsidRPr="00A20ECF">
              <w:rPr>
                <w:rFonts w:ascii="Times New Roman" w:hAnsi="Times New Roman"/>
                <w:sz w:val="24"/>
                <w:szCs w:val="24"/>
                <w:lang w:val="uk-UA"/>
              </w:rPr>
              <w:lastRenderedPageBreak/>
              <w:t>3.</w:t>
            </w:r>
          </w:p>
        </w:tc>
        <w:tc>
          <w:tcPr>
            <w:tcW w:w="4709" w:type="dxa"/>
            <w:tcBorders>
              <w:top w:val="single" w:sz="4" w:space="0" w:color="000000"/>
              <w:left w:val="single" w:sz="4" w:space="0" w:color="000000"/>
              <w:bottom w:val="single" w:sz="4" w:space="0" w:color="000000"/>
              <w:right w:val="nil"/>
            </w:tcBorders>
          </w:tcPr>
          <w:p w14:paraId="1E5A6486"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sz w:val="24"/>
                <w:szCs w:val="24"/>
                <w:lang w:val="uk-UA"/>
              </w:rPr>
              <w:t>Контрольна робота (або тестування)</w:t>
            </w:r>
          </w:p>
        </w:tc>
        <w:tc>
          <w:tcPr>
            <w:tcW w:w="1121" w:type="dxa"/>
            <w:tcBorders>
              <w:top w:val="single" w:sz="4" w:space="0" w:color="000000"/>
              <w:left w:val="single" w:sz="4" w:space="0" w:color="000000"/>
              <w:bottom w:val="single" w:sz="4" w:space="0" w:color="000000"/>
              <w:right w:val="single" w:sz="4" w:space="0" w:color="auto"/>
            </w:tcBorders>
          </w:tcPr>
          <w:p w14:paraId="0CCF2F44"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0354FB3B" w14:textId="77777777" w:rsidR="00592B4E" w:rsidRPr="00A20ECF" w:rsidRDefault="00592B4E" w:rsidP="00A335BA">
            <w:pPr>
              <w:widowControl w:val="0"/>
              <w:suppressAutoHyphens/>
              <w:snapToGrid w:val="0"/>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6E36AA66"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4233EC17"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5CF50173" w14:textId="77777777" w:rsidR="00592B4E" w:rsidRPr="00A20ECF" w:rsidRDefault="00592B4E" w:rsidP="00A335BA">
            <w:pPr>
              <w:widowControl w:val="0"/>
              <w:suppressAutoHyphens/>
              <w:snapToGrid w:val="0"/>
              <w:rPr>
                <w:rFonts w:ascii="Times New Roman" w:hAnsi="Times New Roman"/>
                <w:b/>
                <w:bCs/>
                <w:sz w:val="24"/>
                <w:szCs w:val="24"/>
                <w:lang w:val="uk-UA" w:eastAsia="zh-CN"/>
              </w:rPr>
            </w:pPr>
          </w:p>
        </w:tc>
      </w:tr>
      <w:tr w:rsidR="00592B4E" w:rsidRPr="00A20ECF" w14:paraId="1501224E" w14:textId="77777777" w:rsidTr="00A335BA">
        <w:trPr>
          <w:trHeight w:val="20"/>
        </w:trPr>
        <w:tc>
          <w:tcPr>
            <w:tcW w:w="536" w:type="dxa"/>
            <w:vMerge w:val="restart"/>
            <w:tcBorders>
              <w:top w:val="single" w:sz="4" w:space="0" w:color="000000"/>
              <w:left w:val="single" w:sz="4" w:space="0" w:color="000000"/>
              <w:bottom w:val="single" w:sz="4" w:space="0" w:color="auto"/>
              <w:right w:val="nil"/>
            </w:tcBorders>
          </w:tcPr>
          <w:p w14:paraId="0BD1ABFA" w14:textId="77777777" w:rsidR="00592B4E" w:rsidRPr="00A20ECF" w:rsidRDefault="00592B4E" w:rsidP="00A335BA">
            <w:pPr>
              <w:widowControl w:val="0"/>
              <w:suppressAutoHyphens/>
              <w:snapToGrid w:val="0"/>
              <w:jc w:val="center"/>
              <w:rPr>
                <w:rFonts w:ascii="Times New Roman" w:hAnsi="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05BF4255"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14:paraId="15606650" w14:textId="77777777" w:rsidR="00592B4E" w:rsidRPr="00A20ECF" w:rsidRDefault="00592B4E" w:rsidP="00A335BA">
            <w:pPr>
              <w:widowControl w:val="0"/>
              <w:suppressAutoHyphens/>
              <w:snapToGrid w:val="0"/>
              <w:ind w:firstLine="567"/>
              <w:jc w:val="center"/>
              <w:rPr>
                <w:rFonts w:ascii="Times New Roman" w:hAnsi="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2E41BDB7" w14:textId="77777777" w:rsidR="00592B4E" w:rsidRPr="00A20ECF" w:rsidRDefault="00592B4E" w:rsidP="00A335BA">
            <w:pPr>
              <w:widowControl w:val="0"/>
              <w:suppressAutoHyphens/>
              <w:snapToGrid w:val="0"/>
              <w:ind w:firstLine="567"/>
              <w:jc w:val="center"/>
              <w:rPr>
                <w:rFonts w:ascii="Times New Roman" w:hAnsi="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2B17E73B" w14:textId="77777777" w:rsidR="00592B4E" w:rsidRPr="00A20ECF" w:rsidRDefault="00592B4E" w:rsidP="00A335BA">
            <w:pPr>
              <w:widowControl w:val="0"/>
              <w:suppressAutoHyphens/>
              <w:snapToGrid w:val="0"/>
              <w:ind w:firstLine="567"/>
              <w:jc w:val="center"/>
              <w:rPr>
                <w:rFonts w:ascii="Times New Roman" w:hAnsi="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4F0E7C6D" w14:textId="77777777" w:rsidR="00592B4E" w:rsidRPr="00A20ECF" w:rsidRDefault="00592B4E" w:rsidP="00A335BA">
            <w:pPr>
              <w:widowControl w:val="0"/>
              <w:suppressAutoHyphens/>
              <w:snapToGrid w:val="0"/>
              <w:ind w:firstLine="567"/>
              <w:jc w:val="center"/>
              <w:rPr>
                <w:rFonts w:ascii="Times New Roman" w:hAnsi="Times New Roman"/>
                <w:b/>
                <w:bCs/>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79C85210"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60</w:t>
            </w:r>
          </w:p>
        </w:tc>
      </w:tr>
      <w:tr w:rsidR="00592B4E" w:rsidRPr="00A20ECF" w14:paraId="674911EF" w14:textId="77777777" w:rsidTr="00A335BA">
        <w:trPr>
          <w:trHeight w:val="20"/>
        </w:trPr>
        <w:tc>
          <w:tcPr>
            <w:tcW w:w="536" w:type="dxa"/>
            <w:vMerge/>
            <w:tcBorders>
              <w:top w:val="single" w:sz="4" w:space="0" w:color="000000"/>
              <w:left w:val="single" w:sz="4" w:space="0" w:color="000000"/>
              <w:bottom w:val="single" w:sz="4" w:space="0" w:color="auto"/>
              <w:right w:val="nil"/>
            </w:tcBorders>
            <w:vAlign w:val="center"/>
          </w:tcPr>
          <w:p w14:paraId="678DD2CA" w14:textId="77777777" w:rsidR="00592B4E" w:rsidRPr="00A20ECF" w:rsidRDefault="00592B4E" w:rsidP="00A335BA">
            <w:pPr>
              <w:widowControl w:val="0"/>
              <w:rPr>
                <w:rFonts w:ascii="Times New Roman" w:hAnsi="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14:paraId="46DC8206" w14:textId="77777777" w:rsidR="00592B4E" w:rsidRPr="00A20ECF" w:rsidRDefault="00592B4E" w:rsidP="00A335BA">
            <w:pPr>
              <w:widowControl w:val="0"/>
              <w:suppressAutoHyphens/>
              <w:rPr>
                <w:rFonts w:ascii="Times New Roman" w:hAnsi="Times New Roman"/>
                <w:b/>
                <w:bCs/>
                <w:sz w:val="24"/>
                <w:szCs w:val="24"/>
                <w:lang w:val="uk-UA" w:eastAsia="zh-CN"/>
              </w:rPr>
            </w:pPr>
            <w:r w:rsidRPr="00A20ECF">
              <w:rPr>
                <w:rFonts w:ascii="Times New Roman" w:hAnsi="Times New Roman"/>
                <w:b/>
                <w:bCs/>
                <w:sz w:val="24"/>
                <w:szCs w:val="24"/>
                <w:lang w:val="uk-UA" w:eastAsia="zh-CN"/>
              </w:rPr>
              <w:t>Підсумковий контроль (екзамен усно)</w:t>
            </w:r>
          </w:p>
        </w:tc>
        <w:tc>
          <w:tcPr>
            <w:tcW w:w="1121" w:type="dxa"/>
            <w:tcBorders>
              <w:top w:val="single" w:sz="4" w:space="0" w:color="000000"/>
              <w:left w:val="single" w:sz="4" w:space="0" w:color="000000"/>
              <w:bottom w:val="single" w:sz="4" w:space="0" w:color="000000"/>
              <w:right w:val="single" w:sz="4" w:space="0" w:color="auto"/>
            </w:tcBorders>
          </w:tcPr>
          <w:p w14:paraId="1474F693" w14:textId="77777777" w:rsidR="00592B4E" w:rsidRPr="00A20ECF" w:rsidRDefault="00592B4E" w:rsidP="00A335BA">
            <w:pPr>
              <w:widowControl w:val="0"/>
              <w:suppressAutoHyphens/>
              <w:snapToGrid w:val="0"/>
              <w:ind w:firstLine="567"/>
              <w:rPr>
                <w:rFonts w:ascii="Times New Roman" w:hAnsi="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6624296F" w14:textId="77777777" w:rsidR="00592B4E" w:rsidRPr="00A20ECF" w:rsidRDefault="00592B4E" w:rsidP="00A335BA">
            <w:pPr>
              <w:widowControl w:val="0"/>
              <w:suppressAutoHyphens/>
              <w:snapToGrid w:val="0"/>
              <w:ind w:firstLine="567"/>
              <w:rPr>
                <w:rFonts w:ascii="Times New Roman" w:hAnsi="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145684D5" w14:textId="77777777" w:rsidR="00592B4E" w:rsidRPr="00A20ECF" w:rsidRDefault="00592B4E" w:rsidP="00A335BA">
            <w:pPr>
              <w:widowControl w:val="0"/>
              <w:suppressAutoHyphens/>
              <w:snapToGrid w:val="0"/>
              <w:ind w:firstLine="567"/>
              <w:rPr>
                <w:rFonts w:ascii="Times New Roman" w:hAnsi="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56329C5F" w14:textId="77777777" w:rsidR="00592B4E" w:rsidRPr="00A20ECF" w:rsidRDefault="00592B4E" w:rsidP="00A335BA">
            <w:pPr>
              <w:widowControl w:val="0"/>
              <w:suppressAutoHyphens/>
              <w:snapToGrid w:val="0"/>
              <w:ind w:firstLine="567"/>
              <w:rPr>
                <w:rFonts w:ascii="Times New Roman" w:hAnsi="Times New Roman"/>
                <w:b/>
                <w:bCs/>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6EA5BCCE"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40</w:t>
            </w:r>
          </w:p>
        </w:tc>
      </w:tr>
      <w:tr w:rsidR="00592B4E" w:rsidRPr="00A20ECF" w14:paraId="01B5ECA0" w14:textId="77777777" w:rsidTr="00A335BA">
        <w:trPr>
          <w:trHeight w:val="20"/>
        </w:trPr>
        <w:tc>
          <w:tcPr>
            <w:tcW w:w="536" w:type="dxa"/>
            <w:vMerge/>
            <w:tcBorders>
              <w:top w:val="single" w:sz="4" w:space="0" w:color="000000"/>
              <w:left w:val="single" w:sz="4" w:space="0" w:color="000000"/>
              <w:bottom w:val="single" w:sz="4" w:space="0" w:color="auto"/>
              <w:right w:val="nil"/>
            </w:tcBorders>
            <w:vAlign w:val="center"/>
          </w:tcPr>
          <w:p w14:paraId="7941FBA0" w14:textId="77777777" w:rsidR="00592B4E" w:rsidRPr="00A20ECF" w:rsidRDefault="00592B4E" w:rsidP="00A335BA">
            <w:pPr>
              <w:widowControl w:val="0"/>
              <w:rPr>
                <w:rFonts w:ascii="Times New Roman" w:hAnsi="Times New Roman"/>
                <w:b/>
                <w:bCs/>
                <w:sz w:val="24"/>
                <w:szCs w:val="24"/>
                <w:lang w:val="uk-UA" w:eastAsia="zh-CN"/>
              </w:rPr>
            </w:pPr>
          </w:p>
        </w:tc>
        <w:tc>
          <w:tcPr>
            <w:tcW w:w="4709" w:type="dxa"/>
            <w:tcBorders>
              <w:top w:val="single" w:sz="4" w:space="0" w:color="000000"/>
              <w:left w:val="single" w:sz="4" w:space="0" w:color="000000"/>
              <w:bottom w:val="single" w:sz="4" w:space="0" w:color="auto"/>
              <w:right w:val="nil"/>
            </w:tcBorders>
          </w:tcPr>
          <w:p w14:paraId="735F285A"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14:paraId="249BEF05" w14:textId="77777777" w:rsidR="00592B4E" w:rsidRPr="00A20ECF" w:rsidRDefault="00592B4E" w:rsidP="00A335BA">
            <w:pPr>
              <w:widowControl w:val="0"/>
              <w:suppressAutoHyphens/>
              <w:snapToGrid w:val="0"/>
              <w:ind w:firstLine="567"/>
              <w:rPr>
                <w:rFonts w:ascii="Times New Roman" w:hAnsi="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0D2D6311" w14:textId="77777777" w:rsidR="00592B4E" w:rsidRPr="00A20ECF" w:rsidRDefault="00592B4E" w:rsidP="00A335BA">
            <w:pPr>
              <w:widowControl w:val="0"/>
              <w:suppressAutoHyphens/>
              <w:snapToGrid w:val="0"/>
              <w:ind w:firstLine="567"/>
              <w:rPr>
                <w:rFonts w:ascii="Times New Roman" w:hAnsi="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213E4B42" w14:textId="77777777" w:rsidR="00592B4E" w:rsidRPr="00A20ECF" w:rsidRDefault="00592B4E" w:rsidP="00A335BA">
            <w:pPr>
              <w:widowControl w:val="0"/>
              <w:suppressAutoHyphens/>
              <w:snapToGrid w:val="0"/>
              <w:ind w:firstLine="567"/>
              <w:rPr>
                <w:rFonts w:ascii="Times New Roman" w:hAnsi="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6DD9F2C6" w14:textId="77777777" w:rsidR="00592B4E" w:rsidRPr="00A20ECF" w:rsidRDefault="00592B4E" w:rsidP="00A335BA">
            <w:pPr>
              <w:widowControl w:val="0"/>
              <w:suppressAutoHyphens/>
              <w:snapToGrid w:val="0"/>
              <w:ind w:firstLine="567"/>
              <w:rPr>
                <w:rFonts w:ascii="Times New Roman" w:hAnsi="Times New Roman"/>
                <w:b/>
                <w:bCs/>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5D4380ED" w14:textId="77777777" w:rsidR="00592B4E" w:rsidRPr="00A20ECF" w:rsidRDefault="00592B4E" w:rsidP="00A335BA">
            <w:pPr>
              <w:widowControl w:val="0"/>
              <w:suppressAutoHyphens/>
              <w:rPr>
                <w:rFonts w:ascii="Times New Roman" w:hAnsi="Times New Roman"/>
                <w:sz w:val="24"/>
                <w:szCs w:val="24"/>
                <w:lang w:val="uk-UA" w:eastAsia="zh-CN"/>
              </w:rPr>
            </w:pPr>
            <w:r w:rsidRPr="00A20ECF">
              <w:rPr>
                <w:rFonts w:ascii="Times New Roman" w:hAnsi="Times New Roman"/>
                <w:b/>
                <w:bCs/>
                <w:sz w:val="24"/>
                <w:szCs w:val="24"/>
                <w:lang w:val="uk-UA"/>
              </w:rPr>
              <w:t>100</w:t>
            </w:r>
          </w:p>
        </w:tc>
      </w:tr>
      <w:tr w:rsidR="00592B4E" w:rsidRPr="00A20ECF" w14:paraId="267310E3" w14:textId="77777777" w:rsidTr="00A335BA">
        <w:trPr>
          <w:trHeight w:val="514"/>
        </w:trPr>
        <w:tc>
          <w:tcPr>
            <w:tcW w:w="14425" w:type="dxa"/>
            <w:gridSpan w:val="7"/>
            <w:tcBorders>
              <w:top w:val="nil"/>
              <w:left w:val="single" w:sz="4" w:space="0" w:color="000000"/>
              <w:bottom w:val="single" w:sz="4" w:space="0" w:color="000000"/>
              <w:right w:val="single" w:sz="4" w:space="0" w:color="000000"/>
            </w:tcBorders>
            <w:vAlign w:val="center"/>
          </w:tcPr>
          <w:p w14:paraId="3B437883" w14:textId="77777777" w:rsidR="00592B4E" w:rsidRPr="00A20ECF" w:rsidRDefault="00592B4E" w:rsidP="00A335BA">
            <w:pPr>
              <w:widowControl w:val="0"/>
              <w:suppressAutoHyphens/>
              <w:ind w:firstLine="567"/>
              <w:jc w:val="center"/>
              <w:rPr>
                <w:rFonts w:ascii="Times New Roman" w:hAnsi="Times New Roman"/>
                <w:b/>
                <w:bCs/>
                <w:sz w:val="24"/>
                <w:szCs w:val="24"/>
                <w:lang w:val="uk-UA"/>
              </w:rPr>
            </w:pPr>
            <w:r w:rsidRPr="00A20ECF">
              <w:rPr>
                <w:rFonts w:ascii="Times New Roman" w:hAnsi="Times New Roman"/>
                <w:b/>
                <w:bCs/>
                <w:sz w:val="24"/>
                <w:szCs w:val="24"/>
                <w:lang w:val="uk-UA"/>
              </w:rPr>
              <w:t>Вибіркові види діяльності (робіт)</w:t>
            </w:r>
          </w:p>
        </w:tc>
      </w:tr>
      <w:tr w:rsidR="00592B4E" w:rsidRPr="00A20ECF" w14:paraId="0DAA9D5C" w14:textId="77777777" w:rsidTr="00A335BA">
        <w:trPr>
          <w:trHeight w:val="20"/>
        </w:trPr>
        <w:tc>
          <w:tcPr>
            <w:tcW w:w="536" w:type="dxa"/>
            <w:tcBorders>
              <w:top w:val="single" w:sz="4" w:space="0" w:color="000000"/>
              <w:left w:val="single" w:sz="4" w:space="0" w:color="000000"/>
              <w:bottom w:val="single" w:sz="4" w:space="0" w:color="000000"/>
              <w:right w:val="nil"/>
            </w:tcBorders>
          </w:tcPr>
          <w:p w14:paraId="275B9009" w14:textId="77777777" w:rsidR="00592B4E" w:rsidRPr="00A20ECF" w:rsidRDefault="00592B4E" w:rsidP="00A335BA">
            <w:pPr>
              <w:widowControl w:val="0"/>
              <w:suppressAutoHyphens/>
              <w:jc w:val="center"/>
              <w:rPr>
                <w:rFonts w:ascii="Times New Roman" w:hAnsi="Times New Roman"/>
                <w:sz w:val="24"/>
                <w:szCs w:val="24"/>
                <w:lang w:val="uk-UA"/>
              </w:rPr>
            </w:pPr>
            <w:r w:rsidRPr="00A20ECF">
              <w:rPr>
                <w:rFonts w:ascii="Times New Roman" w:hAnsi="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14:paraId="7EB16C40" w14:textId="77777777" w:rsidR="00592B4E" w:rsidRPr="00A20ECF" w:rsidRDefault="00592B4E" w:rsidP="00A335BA">
            <w:pPr>
              <w:pStyle w:val="21"/>
              <w:widowControl w:val="0"/>
              <w:suppressAutoHyphens/>
              <w:spacing w:after="0" w:line="240" w:lineRule="auto"/>
              <w:jc w:val="both"/>
              <w:rPr>
                <w:rFonts w:ascii="Times New Roman" w:hAnsi="Times New Roman"/>
                <w:sz w:val="24"/>
                <w:szCs w:val="24"/>
              </w:rPr>
            </w:pPr>
            <w:r w:rsidRPr="00A20ECF">
              <w:rPr>
                <w:rFonts w:ascii="Times New Roman" w:hAnsi="Times New Roman"/>
                <w:sz w:val="24"/>
                <w:szCs w:val="24"/>
              </w:rPr>
              <w:t>- участь у наукових, науково-практичних конференціях, олімпіадах;</w:t>
            </w:r>
          </w:p>
          <w:p w14:paraId="7792E249" w14:textId="77777777" w:rsidR="00592B4E" w:rsidRDefault="00592B4E" w:rsidP="00A335BA">
            <w:pPr>
              <w:widowControl w:val="0"/>
              <w:suppressAutoHyphens/>
              <w:jc w:val="both"/>
              <w:rPr>
                <w:rFonts w:ascii="Times New Roman" w:hAnsi="Times New Roman"/>
                <w:sz w:val="24"/>
                <w:szCs w:val="24"/>
                <w:lang w:val="uk-UA"/>
              </w:rPr>
            </w:pPr>
            <w:r w:rsidRPr="00A20ECF">
              <w:rPr>
                <w:rFonts w:ascii="Times New Roman" w:hAnsi="Times New Roman"/>
                <w:sz w:val="24"/>
                <w:szCs w:val="24"/>
                <w:lang w:val="uk-UA"/>
              </w:rPr>
              <w:t>- підготовка наукової статті, наукової роботи на конкурс;</w:t>
            </w:r>
          </w:p>
          <w:p w14:paraId="59000148" w14:textId="77777777" w:rsidR="00592B4E" w:rsidRPr="008C691C" w:rsidRDefault="00592B4E" w:rsidP="00A335BA">
            <w:pPr>
              <w:widowControl w:val="0"/>
              <w:suppressAutoHyphens/>
              <w:jc w:val="both"/>
              <w:rPr>
                <w:rFonts w:ascii="Times New Roman" w:hAnsi="Times New Roman"/>
                <w:sz w:val="24"/>
                <w:szCs w:val="24"/>
                <w:lang w:val="uk-UA"/>
              </w:rPr>
            </w:pPr>
            <w:r w:rsidRPr="008C691C">
              <w:rPr>
                <w:rFonts w:ascii="Times New Roman" w:hAnsi="Times New Roman"/>
                <w:sz w:val="24"/>
                <w:szCs w:val="24"/>
                <w:lang w:val="uk-UA"/>
              </w:rPr>
              <w:t>Студенти можуть пройти курси та отримати сертифікат, який дозволить отримати додаткових 10 балів:</w:t>
            </w:r>
          </w:p>
          <w:p w14:paraId="703DFD3F" w14:textId="77777777" w:rsidR="00592B4E" w:rsidRPr="00077E23" w:rsidRDefault="00592B4E" w:rsidP="00A335BA">
            <w:pPr>
              <w:widowControl w:val="0"/>
              <w:suppressAutoHyphens/>
              <w:jc w:val="both"/>
              <w:rPr>
                <w:rFonts w:ascii="Times New Roman" w:hAnsi="Times New Roman"/>
                <w:caps/>
                <w:sz w:val="24"/>
                <w:szCs w:val="24"/>
                <w:lang w:val="uk-UA"/>
              </w:rPr>
            </w:pPr>
            <w:r w:rsidRPr="008C691C">
              <w:rPr>
                <w:rFonts w:ascii="Times New Roman" w:hAnsi="Times New Roman"/>
                <w:sz w:val="24"/>
                <w:szCs w:val="24"/>
                <w:lang w:val="uk-UA"/>
              </w:rPr>
              <w:t>Європейська зовнішня політика: просто про складне - https://courses.prometheus.org.ua/courses/course-v1:Prometheus+EUFP101+2019_T3/about</w:t>
            </w:r>
          </w:p>
        </w:tc>
        <w:tc>
          <w:tcPr>
            <w:tcW w:w="1121" w:type="dxa"/>
            <w:tcBorders>
              <w:top w:val="single" w:sz="4" w:space="0" w:color="000000"/>
              <w:left w:val="single" w:sz="4" w:space="0" w:color="000000"/>
              <w:bottom w:val="single" w:sz="4" w:space="0" w:color="000000"/>
              <w:right w:val="single" w:sz="4" w:space="0" w:color="auto"/>
            </w:tcBorders>
          </w:tcPr>
          <w:p w14:paraId="15294EC7"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14:paraId="6CBFE98E"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14:paraId="196FCE72"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14:paraId="714FA794" w14:textId="77777777" w:rsidR="00592B4E" w:rsidRPr="00A20ECF" w:rsidRDefault="00592B4E" w:rsidP="00A335BA">
            <w:pPr>
              <w:widowControl w:val="0"/>
              <w:suppressAutoHyphens/>
              <w:snapToGrid w:val="0"/>
              <w:ind w:firstLine="567"/>
              <w:jc w:val="center"/>
              <w:rPr>
                <w:rFonts w:ascii="Times New Roman" w:hAnsi="Times New Roman"/>
                <w:sz w:val="24"/>
                <w:szCs w:val="24"/>
                <w:lang w:val="uk-UA" w:eastAsia="zh-CN"/>
              </w:rPr>
            </w:pPr>
          </w:p>
        </w:tc>
        <w:tc>
          <w:tcPr>
            <w:tcW w:w="5251" w:type="dxa"/>
            <w:tcBorders>
              <w:top w:val="single" w:sz="4" w:space="0" w:color="000000"/>
              <w:left w:val="single" w:sz="4" w:space="0" w:color="000000"/>
              <w:bottom w:val="single" w:sz="4" w:space="0" w:color="000000"/>
              <w:right w:val="single" w:sz="4" w:space="0" w:color="000000"/>
            </w:tcBorders>
          </w:tcPr>
          <w:p w14:paraId="17DCD380" w14:textId="77777777" w:rsidR="00592B4E" w:rsidRPr="00A20ECF" w:rsidRDefault="00592B4E" w:rsidP="00A335BA">
            <w:pPr>
              <w:widowControl w:val="0"/>
              <w:suppressAutoHyphens/>
              <w:snapToGrid w:val="0"/>
              <w:rPr>
                <w:rFonts w:ascii="Times New Roman" w:hAnsi="Times New Roman"/>
                <w:b/>
                <w:bCs/>
                <w:sz w:val="24"/>
                <w:szCs w:val="24"/>
                <w:lang w:val="uk-UA" w:eastAsia="zh-CN"/>
              </w:rPr>
            </w:pPr>
            <w:r w:rsidRPr="00A20ECF">
              <w:rPr>
                <w:rFonts w:ascii="Times New Roman" w:hAnsi="Times New Roman"/>
                <w:b/>
                <w:bCs/>
                <w:sz w:val="24"/>
                <w:szCs w:val="24"/>
                <w:lang w:val="uk-UA"/>
              </w:rPr>
              <w:t>max 10</w:t>
            </w:r>
          </w:p>
        </w:tc>
      </w:tr>
    </w:tbl>
    <w:p w14:paraId="65638D50" w14:textId="77777777" w:rsidR="00592B4E" w:rsidRPr="00A20ECF" w:rsidRDefault="00592B4E" w:rsidP="00592B4E">
      <w:pPr>
        <w:spacing w:after="0" w:line="240" w:lineRule="auto"/>
        <w:rPr>
          <w:rFonts w:ascii="Times New Roman" w:hAnsi="Times New Roman"/>
          <w:sz w:val="24"/>
          <w:szCs w:val="24"/>
          <w:lang w:val="uk-UA"/>
        </w:rPr>
      </w:pPr>
      <w:r w:rsidRPr="00A20ECF">
        <w:rPr>
          <w:rFonts w:ascii="Times New Roman" w:hAnsi="Times New Roman"/>
          <w:sz w:val="24"/>
          <w:szCs w:val="24"/>
          <w:lang w:val="uk-UA"/>
        </w:rPr>
        <w:t xml:space="preserve"> </w:t>
      </w:r>
    </w:p>
    <w:p w14:paraId="37312D6D" w14:textId="77777777" w:rsidR="00592B4E" w:rsidRPr="00A20ECF" w:rsidRDefault="00592B4E" w:rsidP="00592B4E">
      <w:pPr>
        <w:spacing w:after="0" w:line="240" w:lineRule="auto"/>
        <w:ind w:firstLine="708"/>
        <w:rPr>
          <w:rFonts w:ascii="Times New Roman" w:hAnsi="Times New Roman"/>
          <w:b/>
          <w:bCs/>
          <w:sz w:val="24"/>
          <w:szCs w:val="24"/>
          <w:lang w:val="uk-UA"/>
        </w:rPr>
      </w:pPr>
      <w:r w:rsidRPr="0054792E">
        <w:rPr>
          <w:rFonts w:ascii="Times New Roman" w:hAnsi="Times New Roman"/>
          <w:b/>
          <w:bCs/>
          <w:sz w:val="24"/>
          <w:szCs w:val="24"/>
          <w:lang w:val="uk-UA"/>
        </w:rPr>
        <w:t xml:space="preserve">Модуль. </w:t>
      </w:r>
      <w:r w:rsidRPr="0054792E">
        <w:rPr>
          <w:rFonts w:ascii="Times New Roman" w:hAnsi="Times New Roman"/>
          <w:b/>
          <w:sz w:val="24"/>
          <w:szCs w:val="24"/>
          <w:lang w:val="uk-UA"/>
        </w:rPr>
        <w:t>Зовнішня політика України. Інтеграційні процеси в сучасному світі</w:t>
      </w:r>
      <w:r w:rsidRPr="00A20ECF">
        <w:rPr>
          <w:rFonts w:ascii="Times New Roman" w:hAnsi="Times New Roman"/>
          <w:b/>
          <w:bCs/>
          <w:sz w:val="24"/>
          <w:szCs w:val="24"/>
          <w:lang w:val="uk-UA"/>
        </w:rPr>
        <w:t xml:space="preserve"> (</w:t>
      </w:r>
      <w:r>
        <w:rPr>
          <w:rFonts w:ascii="Times New Roman" w:hAnsi="Times New Roman"/>
          <w:b/>
          <w:bCs/>
          <w:sz w:val="24"/>
          <w:szCs w:val="24"/>
          <w:lang w:val="uk-UA"/>
        </w:rPr>
        <w:t>60</w:t>
      </w:r>
      <w:r w:rsidRPr="00A20ECF">
        <w:rPr>
          <w:rFonts w:ascii="Times New Roman" w:hAnsi="Times New Roman"/>
          <w:b/>
          <w:bCs/>
          <w:sz w:val="24"/>
          <w:szCs w:val="24"/>
          <w:lang w:val="uk-UA"/>
        </w:rPr>
        <w:t xml:space="preserve"> б</w:t>
      </w:r>
      <w:r>
        <w:rPr>
          <w:rFonts w:ascii="Times New Roman" w:hAnsi="Times New Roman"/>
          <w:b/>
          <w:bCs/>
          <w:sz w:val="24"/>
          <w:szCs w:val="24"/>
          <w:lang w:val="uk-UA"/>
        </w:rPr>
        <w:t>.</w:t>
      </w:r>
      <w:r w:rsidRPr="00A20ECF">
        <w:rPr>
          <w:rFonts w:ascii="Times New Roman" w:hAnsi="Times New Roman"/>
          <w:b/>
          <w:bCs/>
          <w:sz w:val="24"/>
          <w:szCs w:val="24"/>
          <w:lang w:val="uk-UA"/>
        </w:rPr>
        <w:t>)</w:t>
      </w:r>
    </w:p>
    <w:p w14:paraId="74A86FA2" w14:textId="77777777" w:rsidR="00592B4E" w:rsidRPr="00A20ECF" w:rsidRDefault="00592B4E" w:rsidP="00592B4E">
      <w:pPr>
        <w:spacing w:after="0" w:line="240" w:lineRule="auto"/>
        <w:ind w:firstLine="708"/>
        <w:jc w:val="both"/>
        <w:rPr>
          <w:rFonts w:ascii="Times New Roman" w:hAnsi="Times New Roman"/>
          <w:sz w:val="24"/>
          <w:szCs w:val="24"/>
          <w:lang w:val="uk-UA"/>
        </w:rPr>
      </w:pPr>
      <w:r>
        <w:rPr>
          <w:rFonts w:ascii="Times New Roman" w:hAnsi="Times New Roman"/>
          <w:b/>
          <w:bCs/>
          <w:sz w:val="24"/>
          <w:szCs w:val="24"/>
          <w:lang w:val="uk-UA"/>
        </w:rPr>
        <w:t>М</w:t>
      </w:r>
      <w:r w:rsidRPr="00A20ECF">
        <w:rPr>
          <w:rFonts w:ascii="Times New Roman" w:hAnsi="Times New Roman"/>
          <w:b/>
          <w:bCs/>
          <w:sz w:val="24"/>
          <w:szCs w:val="24"/>
          <w:lang w:val="uk-UA"/>
        </w:rPr>
        <w:t xml:space="preserve">одуль </w:t>
      </w:r>
      <w:r w:rsidRPr="00A20ECF">
        <w:rPr>
          <w:rFonts w:ascii="Times New Roman" w:hAnsi="Times New Roman"/>
          <w:sz w:val="24"/>
          <w:szCs w:val="24"/>
        </w:rPr>
        <w:t xml:space="preserve">включає в себе </w:t>
      </w:r>
      <w:r>
        <w:rPr>
          <w:rFonts w:ascii="Times New Roman" w:hAnsi="Times New Roman"/>
          <w:sz w:val="24"/>
          <w:szCs w:val="24"/>
          <w:lang w:val="uk-UA"/>
        </w:rPr>
        <w:t>8</w:t>
      </w:r>
      <w:r w:rsidRPr="00A20ECF">
        <w:rPr>
          <w:rFonts w:ascii="Times New Roman" w:hAnsi="Times New Roman"/>
          <w:sz w:val="24"/>
          <w:szCs w:val="24"/>
        </w:rPr>
        <w:t xml:space="preserve"> лекці</w:t>
      </w:r>
      <w:r>
        <w:rPr>
          <w:rFonts w:ascii="Times New Roman" w:hAnsi="Times New Roman"/>
          <w:sz w:val="24"/>
          <w:szCs w:val="24"/>
          <w:lang w:val="uk-UA"/>
        </w:rPr>
        <w:t>й</w:t>
      </w:r>
      <w:r w:rsidRPr="00A20ECF">
        <w:rPr>
          <w:rFonts w:ascii="Times New Roman" w:hAnsi="Times New Roman"/>
          <w:sz w:val="24"/>
          <w:szCs w:val="24"/>
        </w:rPr>
        <w:t xml:space="preserve"> </w:t>
      </w:r>
      <w:r w:rsidRPr="00A20ECF">
        <w:rPr>
          <w:rFonts w:ascii="Times New Roman" w:hAnsi="Times New Roman"/>
          <w:sz w:val="24"/>
          <w:szCs w:val="24"/>
          <w:lang w:val="uk-UA"/>
        </w:rPr>
        <w:t xml:space="preserve">та </w:t>
      </w:r>
      <w:r>
        <w:rPr>
          <w:rFonts w:ascii="Times New Roman" w:hAnsi="Times New Roman"/>
          <w:sz w:val="24"/>
          <w:szCs w:val="24"/>
          <w:lang w:val="uk-UA"/>
        </w:rPr>
        <w:t>7</w:t>
      </w:r>
      <w:r w:rsidRPr="00A20ECF">
        <w:rPr>
          <w:rFonts w:ascii="Times New Roman" w:hAnsi="Times New Roman"/>
          <w:sz w:val="24"/>
          <w:szCs w:val="24"/>
        </w:rPr>
        <w:t xml:space="preserve"> </w:t>
      </w:r>
      <w:r w:rsidRPr="00A20ECF">
        <w:rPr>
          <w:rFonts w:ascii="Times New Roman" w:hAnsi="Times New Roman"/>
          <w:sz w:val="24"/>
          <w:szCs w:val="24"/>
          <w:lang w:val="uk-UA"/>
        </w:rPr>
        <w:t>семіна</w:t>
      </w:r>
      <w:r>
        <w:rPr>
          <w:rFonts w:ascii="Times New Roman" w:hAnsi="Times New Roman"/>
          <w:sz w:val="24"/>
          <w:szCs w:val="24"/>
          <w:lang w:val="uk-UA"/>
        </w:rPr>
        <w:t>рів</w:t>
      </w:r>
      <w:r w:rsidRPr="00A20ECF">
        <w:rPr>
          <w:rFonts w:ascii="Times New Roman" w:hAnsi="Times New Roman"/>
          <w:sz w:val="24"/>
          <w:szCs w:val="24"/>
          <w:lang w:val="uk-UA"/>
        </w:rPr>
        <w:t>. Максимальний бал за підготовлений конспект тез лекційного матеріалу – 1 бал. Максимальний бал за роботу на семінарі 5 балів.</w:t>
      </w:r>
      <w:r>
        <w:rPr>
          <w:rFonts w:ascii="Times New Roman" w:hAnsi="Times New Roman"/>
          <w:sz w:val="24"/>
          <w:szCs w:val="24"/>
          <w:lang w:val="uk-UA"/>
        </w:rPr>
        <w:t xml:space="preserve"> </w:t>
      </w:r>
      <w:r w:rsidRPr="00A20ECF">
        <w:rPr>
          <w:rFonts w:ascii="Times New Roman" w:hAnsi="Times New Roman"/>
          <w:sz w:val="24"/>
          <w:szCs w:val="24"/>
          <w:lang w:val="uk-UA"/>
        </w:rPr>
        <w:t>Максимальна кількість балів за виконану самостійну роботу – 1</w:t>
      </w:r>
      <w:r>
        <w:rPr>
          <w:rFonts w:ascii="Times New Roman" w:hAnsi="Times New Roman"/>
          <w:sz w:val="24"/>
          <w:szCs w:val="24"/>
          <w:lang w:val="uk-UA"/>
        </w:rPr>
        <w:t>5</w:t>
      </w:r>
      <w:r w:rsidRPr="00A20ECF">
        <w:rPr>
          <w:rFonts w:ascii="Times New Roman" w:hAnsi="Times New Roman"/>
          <w:sz w:val="24"/>
          <w:szCs w:val="24"/>
          <w:lang w:val="uk-UA"/>
        </w:rPr>
        <w:t xml:space="preserve"> балів</w:t>
      </w:r>
      <w:r>
        <w:rPr>
          <w:rFonts w:ascii="Times New Roman" w:hAnsi="Times New Roman"/>
          <w:sz w:val="24"/>
          <w:szCs w:val="24"/>
          <w:lang w:val="uk-UA"/>
        </w:rPr>
        <w:t xml:space="preserve"> (5 балів за кожне есе)</w:t>
      </w:r>
      <w:r w:rsidRPr="00A20ECF">
        <w:rPr>
          <w:rFonts w:ascii="Times New Roman" w:hAnsi="Times New Roman"/>
          <w:sz w:val="24"/>
          <w:szCs w:val="24"/>
          <w:lang w:val="uk-UA"/>
        </w:rPr>
        <w:t xml:space="preserve">. Якщо самостійна робота за модуль виконана у відповідні терміни нараховується додатково </w:t>
      </w:r>
      <w:r>
        <w:rPr>
          <w:rFonts w:ascii="Times New Roman" w:hAnsi="Times New Roman"/>
          <w:sz w:val="24"/>
          <w:szCs w:val="24"/>
          <w:lang w:val="uk-UA"/>
        </w:rPr>
        <w:t>2</w:t>
      </w:r>
      <w:r w:rsidRPr="00A20ECF">
        <w:rPr>
          <w:rFonts w:ascii="Times New Roman" w:hAnsi="Times New Roman"/>
          <w:sz w:val="24"/>
          <w:szCs w:val="24"/>
          <w:lang w:val="uk-UA"/>
        </w:rPr>
        <w:t xml:space="preserve"> бал</w:t>
      </w:r>
      <w:r>
        <w:rPr>
          <w:rFonts w:ascii="Times New Roman" w:hAnsi="Times New Roman"/>
          <w:sz w:val="24"/>
          <w:szCs w:val="24"/>
          <w:lang w:val="uk-UA"/>
        </w:rPr>
        <w:t>и</w:t>
      </w:r>
      <w:r w:rsidRPr="00A20ECF">
        <w:rPr>
          <w:rFonts w:ascii="Times New Roman" w:hAnsi="Times New Roman"/>
          <w:sz w:val="24"/>
          <w:szCs w:val="24"/>
          <w:lang w:val="uk-UA"/>
        </w:rPr>
        <w:t>.</w:t>
      </w:r>
    </w:p>
    <w:p w14:paraId="7CCF8D2A" w14:textId="77777777" w:rsidR="00592B4E" w:rsidRPr="00A20ECF" w:rsidRDefault="00592B4E" w:rsidP="00592B4E">
      <w:pPr>
        <w:spacing w:after="0" w:line="240" w:lineRule="auto"/>
        <w:rPr>
          <w:rFonts w:ascii="Times New Roman" w:hAnsi="Times New Roman"/>
          <w:sz w:val="24"/>
          <w:szCs w:val="24"/>
          <w:lang w:val="uk-UA"/>
        </w:rPr>
      </w:pPr>
    </w:p>
    <w:p w14:paraId="41677314" w14:textId="77777777" w:rsidR="00592B4E" w:rsidRPr="00A20ECF" w:rsidRDefault="00592B4E" w:rsidP="00592B4E">
      <w:pPr>
        <w:spacing w:after="0" w:line="240" w:lineRule="auto"/>
        <w:rPr>
          <w:rFonts w:ascii="Times New Roman" w:hAnsi="Times New Roman"/>
          <w:i/>
          <w:sz w:val="24"/>
          <w:szCs w:val="24"/>
          <w:lang w:val="uk-UA"/>
        </w:rPr>
      </w:pPr>
      <w:r w:rsidRPr="00A20ECF">
        <w:rPr>
          <w:rFonts w:ascii="Times New Roman" w:hAnsi="Times New Roman"/>
          <w:i/>
          <w:sz w:val="24"/>
          <w:szCs w:val="24"/>
          <w:lang w:val="uk-UA"/>
        </w:rPr>
        <w:t>Критерії оцінювання та бали за лекційні матеріали:</w:t>
      </w:r>
    </w:p>
    <w:p w14:paraId="38B6929E" w14:textId="77777777" w:rsidR="00592B4E" w:rsidRPr="00A20ECF" w:rsidRDefault="00592B4E" w:rsidP="00592B4E">
      <w:pPr>
        <w:pStyle w:val="Default"/>
        <w:jc w:val="both"/>
        <w:rPr>
          <w:rFonts w:ascii="Times New Roman" w:hAnsi="Times New Roman"/>
          <w:lang w:val="uk-UA"/>
        </w:rPr>
      </w:pPr>
      <w:r w:rsidRPr="00A20ECF">
        <w:rPr>
          <w:rFonts w:ascii="Times New Roman" w:hAnsi="Times New Roman"/>
          <w:lang w:val="uk-UA"/>
        </w:rPr>
        <w:t xml:space="preserve">0 балів – конспект лекції відсутній; </w:t>
      </w:r>
    </w:p>
    <w:p w14:paraId="4F2394C2" w14:textId="77777777" w:rsidR="00592B4E" w:rsidRPr="00A20ECF" w:rsidRDefault="00592B4E" w:rsidP="00592B4E">
      <w:pPr>
        <w:pStyle w:val="Default"/>
        <w:jc w:val="both"/>
        <w:rPr>
          <w:rFonts w:ascii="Times New Roman" w:hAnsi="Times New Roman"/>
          <w:lang w:val="uk-UA"/>
        </w:rPr>
      </w:pPr>
      <w:r w:rsidRPr="00A20ECF">
        <w:rPr>
          <w:rFonts w:ascii="Times New Roman" w:hAnsi="Times New Roman"/>
          <w:lang w:val="uk-UA"/>
        </w:rPr>
        <w:t>0,5 бала – конспект лекції є не повним (не всі питання відображені, не використовувалась рекомендована література);</w:t>
      </w:r>
    </w:p>
    <w:p w14:paraId="230EBCC1" w14:textId="77777777" w:rsidR="00592B4E" w:rsidRPr="00A20ECF" w:rsidRDefault="00592B4E" w:rsidP="00592B4E">
      <w:pPr>
        <w:pStyle w:val="Default"/>
        <w:jc w:val="both"/>
        <w:rPr>
          <w:rFonts w:ascii="Times New Roman" w:hAnsi="Times New Roman"/>
          <w:lang w:val="uk-UA"/>
        </w:rPr>
      </w:pPr>
      <w:r w:rsidRPr="00A20ECF">
        <w:rPr>
          <w:rFonts w:ascii="Times New Roman" w:hAnsi="Times New Roman"/>
          <w:lang w:val="uk-UA"/>
        </w:rPr>
        <w:t xml:space="preserve">1 бал – конспект лекції є повним (розкриті всі питання, залучена додаткова література). </w:t>
      </w:r>
    </w:p>
    <w:p w14:paraId="076C0FA2" w14:textId="77777777" w:rsidR="00592B4E" w:rsidRPr="00A20ECF" w:rsidRDefault="00592B4E" w:rsidP="00592B4E">
      <w:pPr>
        <w:pStyle w:val="Default"/>
        <w:spacing w:before="240"/>
        <w:jc w:val="both"/>
        <w:rPr>
          <w:rFonts w:ascii="Times New Roman" w:hAnsi="Times New Roman"/>
          <w:lang w:val="uk-UA"/>
        </w:rPr>
      </w:pPr>
      <w:r w:rsidRPr="00A20ECF">
        <w:rPr>
          <w:rFonts w:ascii="Times New Roman" w:hAnsi="Times New Roman"/>
          <w:lang w:val="uk-UA"/>
        </w:rPr>
        <w:lastRenderedPageBreak/>
        <w:t>Робота на семінарі передбачає усну відповідь на питання, написання письмової або тестової роботи.</w:t>
      </w:r>
    </w:p>
    <w:p w14:paraId="57A07352" w14:textId="77777777" w:rsidR="00592B4E" w:rsidRPr="00A20ECF" w:rsidRDefault="00592B4E" w:rsidP="00592B4E">
      <w:pPr>
        <w:pStyle w:val="Default"/>
        <w:jc w:val="both"/>
        <w:rPr>
          <w:rFonts w:ascii="Times New Roman" w:hAnsi="Times New Roman"/>
          <w:i/>
          <w:iCs/>
          <w:lang w:val="uk-UA"/>
        </w:rPr>
      </w:pPr>
      <w:r w:rsidRPr="00A20ECF">
        <w:rPr>
          <w:rFonts w:ascii="Times New Roman" w:hAnsi="Times New Roman"/>
          <w:i/>
          <w:iCs/>
          <w:lang w:val="uk-UA"/>
        </w:rPr>
        <w:t>Для тестової письмової роботи застосовуються наступні критерії:</w:t>
      </w:r>
    </w:p>
    <w:p w14:paraId="4174F6D7" w14:textId="77777777" w:rsidR="00592B4E" w:rsidRPr="00A20ECF" w:rsidRDefault="00592B4E" w:rsidP="00592B4E">
      <w:pPr>
        <w:pStyle w:val="Default"/>
        <w:jc w:val="both"/>
        <w:rPr>
          <w:rFonts w:ascii="Times New Roman" w:hAnsi="Times New Roman"/>
          <w:lang w:val="uk-UA"/>
        </w:rPr>
      </w:pPr>
      <w:r w:rsidRPr="00A20ECF">
        <w:rPr>
          <w:rFonts w:ascii="Times New Roman" w:hAnsi="Times New Roman"/>
          <w:lang w:val="uk-UA"/>
        </w:rPr>
        <w:t>0 балів – від 0 до 34 % правильних відповідей;</w:t>
      </w:r>
    </w:p>
    <w:p w14:paraId="3F2E7F15"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1</w:t>
      </w:r>
      <w:r w:rsidRPr="00A20ECF">
        <w:rPr>
          <w:rFonts w:ascii="Times New Roman" w:hAnsi="Times New Roman"/>
          <w:lang w:val="uk-UA"/>
        </w:rPr>
        <w:t xml:space="preserve"> бал – від 35 до 59 % правильних відповідей;</w:t>
      </w:r>
    </w:p>
    <w:p w14:paraId="75CE0E76"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2</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від 60 до 63 % правильних відповідей;</w:t>
      </w:r>
    </w:p>
    <w:p w14:paraId="7D0DA9CB"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3</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від 64 до 73 % правильних відповідей;</w:t>
      </w:r>
    </w:p>
    <w:p w14:paraId="1037C45D"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4</w:t>
      </w:r>
      <w:r w:rsidRPr="00A20ECF">
        <w:rPr>
          <w:rFonts w:ascii="Times New Roman" w:hAnsi="Times New Roman"/>
          <w:lang w:val="uk-UA"/>
        </w:rPr>
        <w:t xml:space="preserve"> бала – від 74 до 89 % правильних відповідей;</w:t>
      </w:r>
    </w:p>
    <w:p w14:paraId="4674E1C0" w14:textId="77777777" w:rsidR="00592B4E" w:rsidRPr="00A20ECF" w:rsidRDefault="00592B4E" w:rsidP="00592B4E">
      <w:pPr>
        <w:pStyle w:val="Default"/>
        <w:jc w:val="both"/>
        <w:rPr>
          <w:rFonts w:ascii="Times New Roman" w:hAnsi="Times New Roman"/>
          <w:lang w:val="uk-UA"/>
        </w:rPr>
      </w:pPr>
      <w:r w:rsidRPr="00A20ECF">
        <w:rPr>
          <w:rFonts w:ascii="Times New Roman" w:hAnsi="Times New Roman"/>
          <w:lang w:val="uk-UA"/>
        </w:rPr>
        <w:t>5 бал</w:t>
      </w:r>
      <w:r>
        <w:rPr>
          <w:rFonts w:ascii="Times New Roman" w:hAnsi="Times New Roman"/>
          <w:lang w:val="uk-UA"/>
        </w:rPr>
        <w:t>ів</w:t>
      </w:r>
      <w:r w:rsidRPr="00A20ECF">
        <w:rPr>
          <w:rFonts w:ascii="Times New Roman" w:hAnsi="Times New Roman"/>
          <w:lang w:val="uk-UA"/>
        </w:rPr>
        <w:t xml:space="preserve"> </w:t>
      </w:r>
      <w:r>
        <w:rPr>
          <w:rFonts w:ascii="Times New Roman" w:hAnsi="Times New Roman"/>
          <w:lang w:val="uk-UA"/>
        </w:rPr>
        <w:t>–</w:t>
      </w:r>
      <w:r w:rsidRPr="00A20ECF">
        <w:rPr>
          <w:rFonts w:ascii="Times New Roman" w:hAnsi="Times New Roman"/>
          <w:lang w:val="uk-UA"/>
        </w:rPr>
        <w:t xml:space="preserve"> від 90 до 10</w:t>
      </w:r>
      <w:r w:rsidR="00F57B66">
        <w:rPr>
          <w:rFonts w:ascii="Times New Roman" w:hAnsi="Times New Roman"/>
          <w:lang w:val="uk-UA"/>
        </w:rPr>
        <w:t>0 %</w:t>
      </w:r>
      <w:r w:rsidRPr="00A20ECF">
        <w:rPr>
          <w:rFonts w:ascii="Times New Roman" w:hAnsi="Times New Roman"/>
          <w:lang w:val="uk-UA"/>
        </w:rPr>
        <w:t xml:space="preserve"> правильних відповідей.</w:t>
      </w:r>
    </w:p>
    <w:p w14:paraId="0D0564E9" w14:textId="77777777" w:rsidR="00592B4E" w:rsidRPr="00A20ECF" w:rsidRDefault="00592B4E" w:rsidP="00592B4E">
      <w:pPr>
        <w:pStyle w:val="Default"/>
        <w:jc w:val="both"/>
        <w:rPr>
          <w:rFonts w:ascii="Times New Roman" w:hAnsi="Times New Roman"/>
          <w:lang w:val="uk-UA"/>
        </w:rPr>
      </w:pPr>
    </w:p>
    <w:p w14:paraId="22FCF02D" w14:textId="77777777" w:rsidR="00592B4E" w:rsidRPr="00A20ECF" w:rsidRDefault="00592B4E" w:rsidP="00592B4E">
      <w:pPr>
        <w:pStyle w:val="Default"/>
        <w:jc w:val="both"/>
        <w:rPr>
          <w:rFonts w:ascii="Times New Roman" w:hAnsi="Times New Roman"/>
          <w:i/>
          <w:iCs/>
          <w:lang w:val="uk-UA"/>
        </w:rPr>
      </w:pPr>
      <w:r w:rsidRPr="00A20ECF">
        <w:rPr>
          <w:rFonts w:ascii="Times New Roman" w:hAnsi="Times New Roman"/>
          <w:i/>
          <w:iCs/>
          <w:lang w:val="uk-UA"/>
        </w:rPr>
        <w:t>Для письмової роботи застосовуються наступні критерії:</w:t>
      </w:r>
    </w:p>
    <w:p w14:paraId="5C96A44B"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1</w:t>
      </w:r>
      <w:r w:rsidRPr="00A20ECF">
        <w:rPr>
          <w:rFonts w:ascii="Times New Roman" w:hAnsi="Times New Roman"/>
          <w:lang w:val="uk-UA"/>
        </w:rPr>
        <w:t xml:space="preserve"> бал – навчальним матеріалом не володіє, окремі факти на рівні розпізнавання;</w:t>
      </w:r>
    </w:p>
    <w:p w14:paraId="1A29C90F"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2</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навчальний матеріал має фрагментований характер, містить грубі помилки, відсутня логіка викладу матеріалу;</w:t>
      </w:r>
    </w:p>
    <w:p w14:paraId="501308EF"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3</w:t>
      </w:r>
      <w:r w:rsidRPr="00A20ECF">
        <w:rPr>
          <w:rFonts w:ascii="Times New Roman" w:hAnsi="Times New Roman"/>
          <w:lang w:val="uk-UA"/>
        </w:rPr>
        <w:t xml:space="preserve">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14:paraId="054A936B"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4</w:t>
      </w:r>
      <w:r w:rsidRPr="00A20ECF">
        <w:rPr>
          <w:rFonts w:ascii="Times New Roman" w:hAnsi="Times New Roman"/>
          <w:lang w:val="uk-UA"/>
        </w:rPr>
        <w:t xml:space="preserve">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14:paraId="19061424" w14:textId="77777777" w:rsidR="00592B4E" w:rsidRPr="00A20ECF" w:rsidRDefault="00592B4E" w:rsidP="00592B4E">
      <w:pPr>
        <w:pStyle w:val="Default"/>
        <w:jc w:val="both"/>
        <w:rPr>
          <w:rFonts w:ascii="Times New Roman" w:hAnsi="Times New Roman"/>
          <w:lang w:val="uk-UA"/>
        </w:rPr>
      </w:pPr>
      <w:r w:rsidRPr="00A20ECF">
        <w:rPr>
          <w:rFonts w:ascii="Times New Roman" w:hAnsi="Times New Roman"/>
          <w:lang w:val="uk-UA"/>
        </w:rPr>
        <w:t>5 бал</w:t>
      </w:r>
      <w:r>
        <w:rPr>
          <w:rFonts w:ascii="Times New Roman" w:hAnsi="Times New Roman"/>
          <w:lang w:val="uk-UA"/>
        </w:rPr>
        <w:t>ів</w:t>
      </w:r>
      <w:r w:rsidRPr="00A20ECF">
        <w:rPr>
          <w:rFonts w:ascii="Times New Roman" w:hAnsi="Times New Roman"/>
          <w:lang w:val="uk-UA"/>
        </w:rPr>
        <w:t xml:space="preserve">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14:paraId="193F5942" w14:textId="77777777" w:rsidR="00592B4E" w:rsidRPr="00A20ECF" w:rsidRDefault="00592B4E" w:rsidP="00592B4E">
      <w:pPr>
        <w:pStyle w:val="Default"/>
        <w:jc w:val="both"/>
        <w:rPr>
          <w:rFonts w:ascii="Times New Roman" w:hAnsi="Times New Roman"/>
          <w:lang w:val="uk-UA"/>
        </w:rPr>
      </w:pPr>
    </w:p>
    <w:p w14:paraId="2E500AF3" w14:textId="77777777" w:rsidR="00592B4E" w:rsidRPr="00A20ECF" w:rsidRDefault="00592B4E" w:rsidP="00592B4E">
      <w:pPr>
        <w:pStyle w:val="Default"/>
        <w:jc w:val="both"/>
        <w:rPr>
          <w:rFonts w:ascii="Times New Roman" w:hAnsi="Times New Roman"/>
          <w:i/>
          <w:iCs/>
          <w:lang w:val="uk-UA"/>
        </w:rPr>
      </w:pPr>
      <w:r w:rsidRPr="00A20ECF">
        <w:rPr>
          <w:rFonts w:ascii="Times New Roman" w:hAnsi="Times New Roman"/>
          <w:i/>
          <w:iCs/>
          <w:lang w:val="uk-UA"/>
        </w:rPr>
        <w:t>Усна відповідь повинна відповідати наступним критеріям:</w:t>
      </w:r>
    </w:p>
    <w:p w14:paraId="4FC0DB2D"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1</w:t>
      </w:r>
      <w:r w:rsidRPr="00A20ECF">
        <w:rPr>
          <w:rFonts w:ascii="Times New Roman" w:hAnsi="Times New Roman"/>
          <w:lang w:val="uk-UA"/>
        </w:rPr>
        <w:t xml:space="preserve"> бал – навчальним матеріалом не володіє, окремі факти на рівні розпізнавання;</w:t>
      </w:r>
    </w:p>
    <w:p w14:paraId="34A53174"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2</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відповідь має фрагментований характер, містить грубі помилки, відсутня логіка викладу матеріалу, не здатен відповісти на запитання викладача;</w:t>
      </w:r>
    </w:p>
    <w:p w14:paraId="4066FC64"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3</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p w14:paraId="49ED6C95"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4</w:t>
      </w:r>
      <w:r w:rsidRPr="00A20ECF">
        <w:rPr>
          <w:rFonts w:ascii="Times New Roman" w:hAnsi="Times New Roman"/>
          <w:lang w:val="uk-UA"/>
        </w:rPr>
        <w:t xml:space="preserve">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14:paraId="346B6B51" w14:textId="77777777" w:rsidR="00592B4E" w:rsidRPr="00A20ECF" w:rsidRDefault="00592B4E" w:rsidP="00592B4E">
      <w:pPr>
        <w:pStyle w:val="Default"/>
        <w:jc w:val="both"/>
        <w:rPr>
          <w:rFonts w:ascii="Times New Roman" w:hAnsi="Times New Roman"/>
          <w:lang w:val="uk-UA"/>
        </w:rPr>
      </w:pPr>
      <w:r w:rsidRPr="00A20ECF">
        <w:rPr>
          <w:rFonts w:ascii="Times New Roman" w:hAnsi="Times New Roman"/>
          <w:lang w:val="uk-UA"/>
        </w:rPr>
        <w:t>5 бал</w:t>
      </w:r>
      <w:r>
        <w:rPr>
          <w:rFonts w:ascii="Times New Roman" w:hAnsi="Times New Roman"/>
          <w:lang w:val="uk-UA"/>
        </w:rPr>
        <w:t>ів</w:t>
      </w:r>
      <w:r w:rsidRPr="00A20ECF">
        <w:rPr>
          <w:rFonts w:ascii="Times New Roman" w:hAnsi="Times New Roman"/>
          <w:lang w:val="uk-UA"/>
        </w:rPr>
        <w:t xml:space="preserve">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14:paraId="1800DE71" w14:textId="77777777" w:rsidR="00592B4E" w:rsidRPr="00A20ECF" w:rsidRDefault="00592B4E" w:rsidP="00592B4E">
      <w:pPr>
        <w:pStyle w:val="Default"/>
        <w:spacing w:before="240"/>
        <w:jc w:val="both"/>
        <w:rPr>
          <w:rFonts w:ascii="Times New Roman" w:hAnsi="Times New Roman"/>
          <w:lang w:val="uk-UA"/>
        </w:rPr>
      </w:pPr>
      <w:r w:rsidRPr="00A20ECF">
        <w:rPr>
          <w:rFonts w:ascii="Times New Roman" w:hAnsi="Times New Roman"/>
          <w:lang w:val="uk-UA"/>
        </w:rPr>
        <w:t xml:space="preserve">Самостійна робота передбачає написання </w:t>
      </w:r>
      <w:r>
        <w:rPr>
          <w:rFonts w:ascii="Times New Roman" w:hAnsi="Times New Roman"/>
          <w:lang w:val="uk-UA"/>
        </w:rPr>
        <w:t>3 есе</w:t>
      </w:r>
      <w:r w:rsidRPr="00A20ECF">
        <w:rPr>
          <w:rFonts w:ascii="Times New Roman" w:hAnsi="Times New Roman"/>
          <w:lang w:val="uk-UA"/>
        </w:rPr>
        <w:t>.</w:t>
      </w:r>
    </w:p>
    <w:p w14:paraId="74624A9F" w14:textId="77777777" w:rsidR="00592B4E" w:rsidRPr="00A20ECF" w:rsidRDefault="00592B4E" w:rsidP="00592B4E">
      <w:pPr>
        <w:pStyle w:val="Default"/>
        <w:jc w:val="both"/>
        <w:rPr>
          <w:rFonts w:ascii="Times New Roman" w:hAnsi="Times New Roman"/>
          <w:i/>
          <w:iCs/>
          <w:lang w:val="uk-UA"/>
        </w:rPr>
      </w:pPr>
      <w:r w:rsidRPr="00A20ECF">
        <w:rPr>
          <w:rFonts w:ascii="Times New Roman" w:hAnsi="Times New Roman"/>
          <w:i/>
          <w:iCs/>
          <w:lang w:val="uk-UA"/>
        </w:rPr>
        <w:t xml:space="preserve">Критерії оцінювання </w:t>
      </w:r>
      <w:r>
        <w:rPr>
          <w:rFonts w:ascii="Times New Roman" w:hAnsi="Times New Roman"/>
          <w:i/>
          <w:iCs/>
          <w:lang w:val="uk-UA"/>
        </w:rPr>
        <w:t>есе</w:t>
      </w:r>
      <w:r w:rsidRPr="00A20ECF">
        <w:rPr>
          <w:rFonts w:ascii="Times New Roman" w:hAnsi="Times New Roman"/>
          <w:i/>
          <w:iCs/>
          <w:lang w:val="uk-UA"/>
        </w:rPr>
        <w:t>:</w:t>
      </w:r>
    </w:p>
    <w:p w14:paraId="79D5B117"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1</w:t>
      </w:r>
      <w:r w:rsidRPr="00A20ECF">
        <w:rPr>
          <w:rFonts w:ascii="Times New Roman" w:hAnsi="Times New Roman"/>
          <w:lang w:val="uk-UA"/>
        </w:rPr>
        <w:t xml:space="preserve"> бал – навчальним матеріалом не володіє, окремі факти на рівні розпізнавання;</w:t>
      </w:r>
    </w:p>
    <w:p w14:paraId="15F7BEF6"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lastRenderedPageBreak/>
        <w:t>2</w:t>
      </w:r>
      <w:r w:rsidRPr="00A20ECF">
        <w:rPr>
          <w:rFonts w:ascii="Times New Roman" w:hAnsi="Times New Roman"/>
          <w:lang w:val="uk-UA"/>
        </w:rPr>
        <w:t xml:space="preserve"> бал</w:t>
      </w:r>
      <w:r>
        <w:rPr>
          <w:rFonts w:ascii="Times New Roman" w:hAnsi="Times New Roman"/>
          <w:lang w:val="uk-UA"/>
        </w:rPr>
        <w:t>и</w:t>
      </w:r>
      <w:r w:rsidRPr="00A20ECF">
        <w:rPr>
          <w:rFonts w:ascii="Times New Roman" w:hAnsi="Times New Roman"/>
          <w:lang w:val="uk-UA"/>
        </w:rPr>
        <w:t xml:space="preserve"> – навчальний матеріал має фрагментований характер, містить грубі помилки, відсутня логіка викладу матеріалу;</w:t>
      </w:r>
    </w:p>
    <w:p w14:paraId="5C65A3BB"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3</w:t>
      </w:r>
      <w:r w:rsidRPr="00A20ECF">
        <w:rPr>
          <w:rFonts w:ascii="Times New Roman" w:hAnsi="Times New Roman"/>
          <w:lang w:val="uk-UA"/>
        </w:rPr>
        <w:t xml:space="preserve">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14:paraId="424717E6" w14:textId="77777777" w:rsidR="00592B4E" w:rsidRPr="00A20ECF" w:rsidRDefault="00592B4E" w:rsidP="00592B4E">
      <w:pPr>
        <w:pStyle w:val="Default"/>
        <w:jc w:val="both"/>
        <w:rPr>
          <w:rFonts w:ascii="Times New Roman" w:hAnsi="Times New Roman"/>
          <w:lang w:val="uk-UA"/>
        </w:rPr>
      </w:pPr>
      <w:r>
        <w:rPr>
          <w:rFonts w:ascii="Times New Roman" w:hAnsi="Times New Roman"/>
          <w:lang w:val="uk-UA"/>
        </w:rPr>
        <w:t>4</w:t>
      </w:r>
      <w:r w:rsidRPr="00A20ECF">
        <w:rPr>
          <w:rFonts w:ascii="Times New Roman" w:hAnsi="Times New Roman"/>
          <w:lang w:val="uk-UA"/>
        </w:rPr>
        <w:t xml:space="preserve">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14:paraId="3C6C99AA" w14:textId="77777777" w:rsidR="00592B4E" w:rsidRPr="00A20ECF" w:rsidRDefault="00592B4E" w:rsidP="00592B4E">
      <w:pPr>
        <w:pStyle w:val="Default"/>
        <w:jc w:val="both"/>
        <w:rPr>
          <w:rFonts w:ascii="Times New Roman" w:hAnsi="Times New Roman"/>
          <w:lang w:val="uk-UA"/>
        </w:rPr>
      </w:pPr>
      <w:r w:rsidRPr="00A20ECF">
        <w:rPr>
          <w:rFonts w:ascii="Times New Roman" w:hAnsi="Times New Roman"/>
          <w:lang w:val="uk-UA"/>
        </w:rPr>
        <w:t>5 бал</w:t>
      </w:r>
      <w:r>
        <w:rPr>
          <w:rFonts w:ascii="Times New Roman" w:hAnsi="Times New Roman"/>
          <w:lang w:val="uk-UA"/>
        </w:rPr>
        <w:t>ів</w:t>
      </w:r>
      <w:r w:rsidRPr="00A20ECF">
        <w:rPr>
          <w:rFonts w:ascii="Times New Roman" w:hAnsi="Times New Roman"/>
          <w:lang w:val="uk-UA"/>
        </w:rPr>
        <w:t xml:space="preserve">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14:paraId="2D4FD0B2" w14:textId="77777777" w:rsidR="00592B4E" w:rsidRPr="00A20ECF" w:rsidRDefault="00592B4E" w:rsidP="00592B4E">
      <w:pPr>
        <w:spacing w:after="0" w:line="240" w:lineRule="auto"/>
        <w:ind w:firstLine="708"/>
        <w:rPr>
          <w:rFonts w:ascii="Times New Roman" w:hAnsi="Times New Roman"/>
          <w:b/>
          <w:bCs/>
          <w:sz w:val="24"/>
          <w:szCs w:val="24"/>
          <w:lang w:val="uk-UA"/>
        </w:rPr>
      </w:pPr>
      <w:r>
        <w:rPr>
          <w:rFonts w:ascii="Times New Roman" w:hAnsi="Times New Roman"/>
          <w:b/>
          <w:bCs/>
          <w:sz w:val="24"/>
          <w:szCs w:val="24"/>
          <w:lang w:val="uk-UA"/>
        </w:rPr>
        <w:t>Залік</w:t>
      </w:r>
      <w:r w:rsidRPr="00A20ECF">
        <w:rPr>
          <w:rFonts w:ascii="Times New Roman" w:hAnsi="Times New Roman"/>
          <w:b/>
          <w:bCs/>
          <w:sz w:val="24"/>
          <w:szCs w:val="24"/>
          <w:lang w:val="uk-UA"/>
        </w:rPr>
        <w:t xml:space="preserve"> (40 балів)</w:t>
      </w:r>
    </w:p>
    <w:p w14:paraId="6A061082" w14:textId="77777777" w:rsidR="00592B4E" w:rsidRPr="00A20ECF" w:rsidRDefault="00592B4E" w:rsidP="00592B4E">
      <w:pPr>
        <w:spacing w:after="0" w:line="240" w:lineRule="auto"/>
        <w:rPr>
          <w:rFonts w:ascii="Times New Roman" w:hAnsi="Times New Roman"/>
          <w:sz w:val="24"/>
          <w:szCs w:val="24"/>
          <w:lang w:val="uk-UA"/>
        </w:rPr>
      </w:pPr>
      <w:r w:rsidRPr="00A20ECF">
        <w:rPr>
          <w:rFonts w:ascii="Times New Roman" w:hAnsi="Times New Roman"/>
          <w:sz w:val="24"/>
          <w:szCs w:val="24"/>
          <w:lang w:val="uk-UA"/>
        </w:rPr>
        <w:t xml:space="preserve">Критерії оцінювання відповіді на </w:t>
      </w:r>
      <w:r>
        <w:rPr>
          <w:rFonts w:ascii="Times New Roman" w:hAnsi="Times New Roman"/>
          <w:sz w:val="24"/>
          <w:szCs w:val="24"/>
          <w:lang w:val="uk-UA"/>
        </w:rPr>
        <w:t>заліку</w:t>
      </w:r>
      <w:r w:rsidRPr="00A20ECF">
        <w:rPr>
          <w:rFonts w:ascii="Times New Roman" w:hAnsi="Times New Roman"/>
          <w:sz w:val="24"/>
          <w:szCs w:val="24"/>
          <w:lang w:val="uk-UA"/>
        </w:rPr>
        <w:t xml:space="preserve"> (усної, письмової, творчої).</w:t>
      </w:r>
    </w:p>
    <w:p w14:paraId="05B42EE3" w14:textId="77777777" w:rsidR="00592B4E" w:rsidRPr="00A20ECF" w:rsidRDefault="00592B4E" w:rsidP="00592B4E">
      <w:pPr>
        <w:shd w:val="clear" w:color="auto" w:fill="FFFFFF"/>
        <w:tabs>
          <w:tab w:val="left" w:pos="1282"/>
        </w:tabs>
        <w:spacing w:before="322"/>
        <w:ind w:left="1306" w:hanging="1238"/>
        <w:jc w:val="both"/>
        <w:rPr>
          <w:rFonts w:ascii="Times New Roman" w:hAnsi="Times New Roman"/>
          <w:sz w:val="24"/>
          <w:szCs w:val="24"/>
        </w:rPr>
      </w:pPr>
      <w:r w:rsidRPr="00A20ECF">
        <w:rPr>
          <w:rFonts w:ascii="Times New Roman" w:hAnsi="Times New Roman"/>
          <w:bCs/>
          <w:spacing w:val="22"/>
          <w:sz w:val="24"/>
          <w:szCs w:val="24"/>
          <w:lang w:val="uk-UA"/>
        </w:rPr>
        <w:t>0 балів</w:t>
      </w:r>
      <w:r w:rsidRPr="00A20ECF">
        <w:rPr>
          <w:rFonts w:ascii="Times New Roman" w:hAnsi="Times New Roman"/>
          <w:b/>
          <w:bCs/>
          <w:spacing w:val="22"/>
          <w:sz w:val="24"/>
          <w:szCs w:val="24"/>
          <w:lang w:val="uk-UA"/>
        </w:rPr>
        <w:t xml:space="preserve"> -</w:t>
      </w:r>
      <w:r w:rsidRPr="00A20ECF">
        <w:rPr>
          <w:rFonts w:ascii="Times New Roman" w:hAnsi="Times New Roman"/>
          <w:b/>
          <w:bCs/>
          <w:spacing w:val="22"/>
          <w:sz w:val="24"/>
          <w:szCs w:val="24"/>
        </w:rPr>
        <w:tab/>
      </w:r>
      <w:r w:rsidRPr="00A20ECF">
        <w:rPr>
          <w:rFonts w:ascii="Times New Roman" w:hAnsi="Times New Roman"/>
          <w:spacing w:val="-5"/>
          <w:sz w:val="24"/>
          <w:szCs w:val="24"/>
        </w:rPr>
        <w:t>Практи</w:t>
      </w:r>
      <w:r w:rsidRPr="00A20ECF">
        <w:rPr>
          <w:rFonts w:ascii="Times New Roman" w:hAnsi="Times New Roman"/>
          <w:spacing w:val="-5"/>
          <w:sz w:val="24"/>
          <w:szCs w:val="24"/>
          <w:lang w:val="uk-UA"/>
        </w:rPr>
        <w:t xml:space="preserve"> </w:t>
      </w:r>
      <w:r w:rsidRPr="00A20ECF">
        <w:rPr>
          <w:rFonts w:ascii="Times New Roman" w:hAnsi="Times New Roman"/>
          <w:spacing w:val="-5"/>
          <w:sz w:val="24"/>
          <w:szCs w:val="24"/>
        </w:rPr>
        <w:t xml:space="preserve">чно не знає науково-понятійного апарату. Володіння навчальним </w:t>
      </w:r>
      <w:r w:rsidRPr="00A20ECF">
        <w:rPr>
          <w:rFonts w:ascii="Times New Roman" w:hAnsi="Times New Roman"/>
          <w:sz w:val="24"/>
          <w:szCs w:val="24"/>
        </w:rPr>
        <w:t xml:space="preserve">матеріалом на рівні розпізнавання. Не має конспектів з дисципліни. Не може </w:t>
      </w:r>
      <w:r w:rsidRPr="00A20ECF">
        <w:rPr>
          <w:rFonts w:ascii="Times New Roman" w:hAnsi="Times New Roman"/>
          <w:spacing w:val="-7"/>
          <w:sz w:val="24"/>
          <w:szCs w:val="24"/>
        </w:rPr>
        <w:t xml:space="preserve">користуватися підручниками, словниками та енциклопедіями, </w:t>
      </w:r>
      <w:r w:rsidRPr="00A20ECF">
        <w:rPr>
          <w:rFonts w:ascii="Times New Roman" w:hAnsi="Times New Roman"/>
          <w:spacing w:val="-6"/>
          <w:sz w:val="24"/>
          <w:szCs w:val="24"/>
        </w:rPr>
        <w:t xml:space="preserve">методичними рекомендаціями, іншими дидактичними засобами. Не має наукового </w:t>
      </w:r>
      <w:r w:rsidRPr="00A20ECF">
        <w:rPr>
          <w:rFonts w:ascii="Times New Roman" w:hAnsi="Times New Roman"/>
          <w:spacing w:val="-7"/>
          <w:sz w:val="24"/>
          <w:szCs w:val="24"/>
        </w:rPr>
        <w:t xml:space="preserve">уявлення про предмет і завдання курсу, або може дуже приблизно їх </w:t>
      </w:r>
      <w:r w:rsidRPr="00A20ECF">
        <w:rPr>
          <w:rFonts w:ascii="Times New Roman" w:hAnsi="Times New Roman"/>
          <w:spacing w:val="-9"/>
          <w:sz w:val="24"/>
          <w:szCs w:val="24"/>
        </w:rPr>
        <w:t xml:space="preserve">сформулювати, виходячи із знань, </w:t>
      </w:r>
      <w:proofErr w:type="gramStart"/>
      <w:r w:rsidRPr="00A20ECF">
        <w:rPr>
          <w:rFonts w:ascii="Times New Roman" w:hAnsi="Times New Roman"/>
          <w:spacing w:val="-9"/>
          <w:sz w:val="24"/>
          <w:szCs w:val="24"/>
        </w:rPr>
        <w:t>набутих  в</w:t>
      </w:r>
      <w:proofErr w:type="gramEnd"/>
      <w:r w:rsidRPr="00A20ECF">
        <w:rPr>
          <w:rFonts w:ascii="Times New Roman" w:hAnsi="Times New Roman"/>
          <w:spacing w:val="-9"/>
          <w:sz w:val="24"/>
          <w:szCs w:val="24"/>
        </w:rPr>
        <w:t xml:space="preserve"> повсякденному житті.</w:t>
      </w:r>
    </w:p>
    <w:p w14:paraId="6C775DE7" w14:textId="77777777" w:rsidR="00592B4E" w:rsidRPr="00A20ECF" w:rsidRDefault="00592B4E" w:rsidP="00592B4E">
      <w:pPr>
        <w:shd w:val="clear" w:color="auto" w:fill="FFFFFF"/>
        <w:tabs>
          <w:tab w:val="left" w:pos="1272"/>
        </w:tabs>
        <w:ind w:left="1301" w:hanging="1248"/>
        <w:jc w:val="both"/>
        <w:rPr>
          <w:rFonts w:ascii="Times New Roman" w:hAnsi="Times New Roman"/>
          <w:sz w:val="24"/>
          <w:szCs w:val="24"/>
        </w:rPr>
      </w:pPr>
      <w:r w:rsidRPr="00A20ECF">
        <w:rPr>
          <w:rFonts w:ascii="Times New Roman" w:hAnsi="Times New Roman"/>
          <w:spacing w:val="-7"/>
          <w:sz w:val="24"/>
          <w:szCs w:val="24"/>
          <w:lang w:val="uk-UA"/>
        </w:rPr>
        <w:t>10 балів -</w:t>
      </w:r>
      <w:r w:rsidRPr="00A20ECF">
        <w:rPr>
          <w:rFonts w:ascii="Times New Roman" w:hAnsi="Times New Roman"/>
          <w:spacing w:val="-7"/>
          <w:sz w:val="24"/>
          <w:szCs w:val="24"/>
        </w:rPr>
        <w:tab/>
        <w:t>Має слаборозвинені уявлення про термінологію. Володіє навчальним</w:t>
      </w:r>
      <w:r>
        <w:rPr>
          <w:rFonts w:ascii="Times New Roman" w:hAnsi="Times New Roman"/>
          <w:spacing w:val="-7"/>
          <w:sz w:val="24"/>
          <w:szCs w:val="24"/>
          <w:lang w:val="uk-UA"/>
        </w:rPr>
        <w:t xml:space="preserve"> </w:t>
      </w:r>
      <w:r w:rsidRPr="00A20ECF">
        <w:rPr>
          <w:rFonts w:ascii="Times New Roman" w:hAnsi="Times New Roman"/>
          <w:spacing w:val="-7"/>
          <w:sz w:val="24"/>
          <w:szCs w:val="24"/>
        </w:rPr>
        <w:t xml:space="preserve">матеріалом на фрагментарному рівні. Конспект з предмету складений безсистемно і </w:t>
      </w:r>
      <w:r w:rsidRPr="00A20ECF">
        <w:rPr>
          <w:rFonts w:ascii="Times New Roman" w:hAnsi="Times New Roman"/>
          <w:spacing w:val="-6"/>
          <w:sz w:val="24"/>
          <w:szCs w:val="24"/>
        </w:rPr>
        <w:t xml:space="preserve">фрагментарно. Не спроможний вибудувати логіку відповіді. Не може відповісти на </w:t>
      </w:r>
      <w:r w:rsidRPr="00A20ECF">
        <w:rPr>
          <w:rFonts w:ascii="Times New Roman" w:hAnsi="Times New Roman"/>
          <w:spacing w:val="-8"/>
          <w:sz w:val="24"/>
          <w:szCs w:val="24"/>
        </w:rPr>
        <w:t>питання без грубих помилок, намагається вгадати відповідь на конкретні запитання.</w:t>
      </w:r>
      <w:r>
        <w:rPr>
          <w:rFonts w:ascii="Times New Roman" w:hAnsi="Times New Roman"/>
          <w:spacing w:val="-8"/>
          <w:sz w:val="24"/>
          <w:szCs w:val="24"/>
          <w:lang w:val="uk-UA"/>
        </w:rPr>
        <w:t xml:space="preserve"> </w:t>
      </w:r>
      <w:r w:rsidRPr="00A20ECF">
        <w:rPr>
          <w:rFonts w:ascii="Times New Roman" w:hAnsi="Times New Roman"/>
          <w:spacing w:val="-4"/>
          <w:sz w:val="24"/>
          <w:szCs w:val="24"/>
        </w:rPr>
        <w:t>Зовсім не обізнаний в першоджерелах. Не спроможний продуктивно</w:t>
      </w:r>
      <w:r>
        <w:rPr>
          <w:rFonts w:ascii="Times New Roman" w:hAnsi="Times New Roman"/>
          <w:spacing w:val="-4"/>
          <w:sz w:val="24"/>
          <w:szCs w:val="24"/>
          <w:lang w:val="uk-UA"/>
        </w:rPr>
        <w:t xml:space="preserve"> </w:t>
      </w:r>
      <w:proofErr w:type="gramStart"/>
      <w:r w:rsidRPr="00A20ECF">
        <w:rPr>
          <w:rFonts w:ascii="Times New Roman" w:hAnsi="Times New Roman"/>
          <w:spacing w:val="-10"/>
          <w:sz w:val="24"/>
          <w:szCs w:val="24"/>
        </w:rPr>
        <w:t xml:space="preserve">використовувати </w:t>
      </w:r>
      <w:r w:rsidRPr="00A20ECF">
        <w:rPr>
          <w:rFonts w:ascii="Times New Roman" w:hAnsi="Times New Roman"/>
          <w:spacing w:val="-10"/>
          <w:sz w:val="24"/>
          <w:szCs w:val="24"/>
          <w:lang w:val="uk-UA"/>
        </w:rPr>
        <w:t xml:space="preserve"> </w:t>
      </w:r>
      <w:r w:rsidRPr="00A20ECF">
        <w:rPr>
          <w:rFonts w:ascii="Times New Roman" w:hAnsi="Times New Roman"/>
          <w:spacing w:val="-10"/>
          <w:sz w:val="24"/>
          <w:szCs w:val="24"/>
        </w:rPr>
        <w:t>допомогу</w:t>
      </w:r>
      <w:proofErr w:type="gramEnd"/>
      <w:r w:rsidRPr="00A20ECF">
        <w:rPr>
          <w:rFonts w:ascii="Times New Roman" w:hAnsi="Times New Roman"/>
          <w:spacing w:val="-10"/>
          <w:sz w:val="24"/>
          <w:szCs w:val="24"/>
        </w:rPr>
        <w:t xml:space="preserve"> </w:t>
      </w:r>
      <w:r w:rsidRPr="00A20ECF">
        <w:rPr>
          <w:rFonts w:ascii="Times New Roman" w:hAnsi="Times New Roman"/>
          <w:spacing w:val="-10"/>
          <w:sz w:val="24"/>
          <w:szCs w:val="24"/>
          <w:lang w:val="uk-UA"/>
        </w:rPr>
        <w:t xml:space="preserve"> </w:t>
      </w:r>
      <w:r w:rsidRPr="00A20ECF">
        <w:rPr>
          <w:rFonts w:ascii="Times New Roman" w:hAnsi="Times New Roman"/>
          <w:spacing w:val="-10"/>
          <w:sz w:val="24"/>
          <w:szCs w:val="24"/>
        </w:rPr>
        <w:t>викладача.</w:t>
      </w:r>
    </w:p>
    <w:p w14:paraId="3A5A63E6" w14:textId="77777777" w:rsidR="00592B4E" w:rsidRPr="00A20ECF" w:rsidRDefault="00592B4E" w:rsidP="00592B4E">
      <w:pPr>
        <w:shd w:val="clear" w:color="auto" w:fill="FFFFFF"/>
        <w:tabs>
          <w:tab w:val="left" w:pos="1267"/>
        </w:tabs>
        <w:spacing w:before="5"/>
        <w:ind w:left="1287" w:right="10" w:hanging="1234"/>
        <w:jc w:val="both"/>
        <w:rPr>
          <w:rFonts w:ascii="Times New Roman" w:hAnsi="Times New Roman"/>
          <w:sz w:val="24"/>
          <w:szCs w:val="24"/>
        </w:rPr>
      </w:pPr>
      <w:r w:rsidRPr="00A20ECF">
        <w:rPr>
          <w:rFonts w:ascii="Times New Roman" w:hAnsi="Times New Roman"/>
          <w:spacing w:val="-9"/>
          <w:sz w:val="24"/>
          <w:szCs w:val="24"/>
          <w:lang w:val="uk-UA"/>
        </w:rPr>
        <w:t>20 балів -</w:t>
      </w:r>
      <w:r w:rsidRPr="00A20ECF">
        <w:rPr>
          <w:rFonts w:ascii="Times New Roman" w:hAnsi="Times New Roman"/>
          <w:spacing w:val="-9"/>
          <w:sz w:val="24"/>
          <w:szCs w:val="24"/>
        </w:rPr>
        <w:tab/>
        <w:t xml:space="preserve">Самостійно відтворює деякі основні положення, викладені в базовому підручнику чи </w:t>
      </w:r>
      <w:r w:rsidRPr="00A20ECF">
        <w:rPr>
          <w:rFonts w:ascii="Times New Roman" w:hAnsi="Times New Roman"/>
          <w:spacing w:val="-3"/>
          <w:sz w:val="24"/>
          <w:szCs w:val="24"/>
        </w:rPr>
        <w:t xml:space="preserve">лекційному матеріалі. Може в найбільш загальних моментах розкрити зміст </w:t>
      </w:r>
      <w:r w:rsidRPr="00A20ECF">
        <w:rPr>
          <w:rFonts w:ascii="Times New Roman" w:hAnsi="Times New Roman"/>
          <w:spacing w:val="-1"/>
          <w:sz w:val="24"/>
          <w:szCs w:val="24"/>
        </w:rPr>
        <w:t xml:space="preserve">основних понять і категорій. Для відтворення систематизованого </w:t>
      </w:r>
      <w:r w:rsidRPr="00A20ECF">
        <w:rPr>
          <w:rFonts w:ascii="Times New Roman" w:hAnsi="Times New Roman"/>
          <w:spacing w:val="-8"/>
          <w:sz w:val="24"/>
          <w:szCs w:val="24"/>
        </w:rPr>
        <w:t>навчального матеріалу потребує сторонньої допомоги. Письмові роботи безсистемні</w:t>
      </w:r>
      <w:r>
        <w:rPr>
          <w:rFonts w:ascii="Times New Roman" w:hAnsi="Times New Roman"/>
          <w:spacing w:val="-8"/>
          <w:sz w:val="24"/>
          <w:szCs w:val="24"/>
          <w:lang w:val="uk-UA"/>
        </w:rPr>
        <w:t xml:space="preserve"> </w:t>
      </w:r>
      <w:r w:rsidRPr="00A20ECF">
        <w:rPr>
          <w:rFonts w:ascii="Times New Roman" w:hAnsi="Times New Roman"/>
          <w:spacing w:val="-5"/>
          <w:sz w:val="24"/>
          <w:szCs w:val="24"/>
        </w:rPr>
        <w:t xml:space="preserve">і непослідовні, позбавлені проблемності, збіднені на наукову термінологію. Часто </w:t>
      </w:r>
      <w:r w:rsidRPr="00A20ECF">
        <w:rPr>
          <w:rFonts w:ascii="Times New Roman" w:hAnsi="Times New Roman"/>
          <w:spacing w:val="-9"/>
          <w:sz w:val="24"/>
          <w:szCs w:val="24"/>
        </w:rPr>
        <w:t xml:space="preserve">припускається типових помилок, які, однак, при допомозі може виправити. Конспект </w:t>
      </w:r>
      <w:r w:rsidRPr="00A20ECF">
        <w:rPr>
          <w:rFonts w:ascii="Times New Roman" w:hAnsi="Times New Roman"/>
          <w:spacing w:val="-4"/>
          <w:sz w:val="24"/>
          <w:szCs w:val="24"/>
        </w:rPr>
        <w:t>складений формально, часто неохайно. Нерідко замість конспекту при відповідях</w:t>
      </w:r>
      <w:r>
        <w:rPr>
          <w:rFonts w:ascii="Times New Roman" w:hAnsi="Times New Roman"/>
          <w:spacing w:val="-4"/>
          <w:sz w:val="24"/>
          <w:szCs w:val="24"/>
          <w:lang w:val="uk-UA"/>
        </w:rPr>
        <w:t xml:space="preserve"> </w:t>
      </w:r>
      <w:r w:rsidRPr="00A20ECF">
        <w:rPr>
          <w:rFonts w:ascii="Times New Roman" w:hAnsi="Times New Roman"/>
          <w:spacing w:val="-2"/>
          <w:sz w:val="24"/>
          <w:szCs w:val="24"/>
        </w:rPr>
        <w:t xml:space="preserve">користується ксерокопіями з підручників, які слабо або взагалі не опрацьовані. </w:t>
      </w:r>
      <w:r w:rsidRPr="00A20ECF">
        <w:rPr>
          <w:rFonts w:ascii="Times New Roman" w:hAnsi="Times New Roman"/>
          <w:spacing w:val="-5"/>
          <w:sz w:val="24"/>
          <w:szCs w:val="24"/>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rFonts w:ascii="Times New Roman" w:hAnsi="Times New Roman"/>
          <w:spacing w:val="-5"/>
          <w:sz w:val="24"/>
          <w:szCs w:val="24"/>
          <w:lang w:val="uk-UA"/>
        </w:rPr>
        <w:t xml:space="preserve"> </w:t>
      </w:r>
      <w:r w:rsidRPr="00A20ECF">
        <w:rPr>
          <w:rFonts w:ascii="Times New Roman" w:hAnsi="Times New Roman"/>
          <w:spacing w:val="-12"/>
          <w:sz w:val="24"/>
          <w:szCs w:val="24"/>
        </w:rPr>
        <w:t>володіє.</w:t>
      </w:r>
    </w:p>
    <w:p w14:paraId="38B7477F" w14:textId="77777777" w:rsidR="00592B4E" w:rsidRPr="00A20ECF" w:rsidRDefault="00592B4E" w:rsidP="00592B4E">
      <w:pPr>
        <w:shd w:val="clear" w:color="auto" w:fill="FFFFFF"/>
        <w:spacing w:before="5"/>
        <w:ind w:left="1277" w:right="24" w:hanging="1243"/>
        <w:jc w:val="both"/>
        <w:rPr>
          <w:rFonts w:ascii="Times New Roman" w:hAnsi="Times New Roman"/>
          <w:sz w:val="24"/>
          <w:szCs w:val="24"/>
        </w:rPr>
      </w:pPr>
      <w:r w:rsidRPr="00A20ECF">
        <w:rPr>
          <w:rFonts w:ascii="Times New Roman" w:hAnsi="Times New Roman"/>
          <w:spacing w:val="-6"/>
          <w:sz w:val="24"/>
          <w:szCs w:val="24"/>
          <w:lang w:val="uk-UA"/>
        </w:rPr>
        <w:t>25 балів -</w:t>
      </w:r>
      <w:r w:rsidRPr="00A20ECF">
        <w:rPr>
          <w:rFonts w:ascii="Times New Roman" w:hAnsi="Times New Roman"/>
          <w:spacing w:val="-6"/>
          <w:sz w:val="24"/>
          <w:szCs w:val="24"/>
        </w:rPr>
        <w:tab/>
        <w:t xml:space="preserve">Повною мірою відтворює матеріал, що викладений в рекомендованих підручниках. </w:t>
      </w:r>
      <w:r w:rsidRPr="00A20ECF">
        <w:rPr>
          <w:rFonts w:ascii="Times New Roman" w:hAnsi="Times New Roman"/>
          <w:spacing w:val="-5"/>
          <w:sz w:val="24"/>
          <w:szCs w:val="24"/>
        </w:rPr>
        <w:t xml:space="preserve">Додатковою літературою практично не користується, знання першоджерел не має </w:t>
      </w:r>
      <w:r w:rsidRPr="00A20ECF">
        <w:rPr>
          <w:rFonts w:ascii="Times New Roman" w:hAnsi="Times New Roman"/>
          <w:spacing w:val="-7"/>
          <w:sz w:val="24"/>
          <w:szCs w:val="24"/>
        </w:rPr>
        <w:t xml:space="preserve">системного характеру. При відповідях зорієнтований на репродуктивне відтворення </w:t>
      </w:r>
      <w:r w:rsidRPr="00A20ECF">
        <w:rPr>
          <w:rFonts w:ascii="Times New Roman" w:hAnsi="Times New Roman"/>
          <w:spacing w:val="-6"/>
          <w:sz w:val="24"/>
          <w:szCs w:val="24"/>
        </w:rPr>
        <w:t xml:space="preserve">матеріалу, а не його творче осмислення і засвоєння. В цілому вільно орієнтується в </w:t>
      </w:r>
      <w:r w:rsidRPr="00A20ECF">
        <w:rPr>
          <w:rFonts w:ascii="Times New Roman" w:hAnsi="Times New Roman"/>
          <w:spacing w:val="-4"/>
          <w:sz w:val="24"/>
          <w:szCs w:val="24"/>
        </w:rPr>
        <w:t xml:space="preserve">історико-філософських аспектах предмету, однак відчуває значні утруднення при </w:t>
      </w:r>
      <w:r w:rsidRPr="00A20ECF">
        <w:rPr>
          <w:rFonts w:ascii="Times New Roman" w:hAnsi="Times New Roman"/>
          <w:spacing w:val="-8"/>
          <w:sz w:val="24"/>
          <w:szCs w:val="24"/>
        </w:rPr>
        <w:t xml:space="preserve">розгляді теоретичних питань. При виправленні помилок, яких </w:t>
      </w:r>
      <w:r w:rsidRPr="00A20ECF">
        <w:rPr>
          <w:rFonts w:ascii="Times New Roman" w:hAnsi="Times New Roman"/>
          <w:spacing w:val="-6"/>
          <w:sz w:val="24"/>
          <w:szCs w:val="24"/>
        </w:rPr>
        <w:t xml:space="preserve">припускається при усних відповідях, потребує деякої допомоги викладача. Слабко </w:t>
      </w:r>
      <w:r w:rsidRPr="00A20ECF">
        <w:rPr>
          <w:rFonts w:ascii="Times New Roman" w:hAnsi="Times New Roman"/>
          <w:spacing w:val="-3"/>
          <w:sz w:val="24"/>
          <w:szCs w:val="24"/>
        </w:rPr>
        <w:t>уявляє, як можуть бути використані знання з предмету при вивченні інших</w:t>
      </w:r>
      <w:r w:rsidRPr="00A20ECF">
        <w:rPr>
          <w:rFonts w:ascii="Times New Roman" w:hAnsi="Times New Roman"/>
          <w:sz w:val="24"/>
          <w:szCs w:val="24"/>
        </w:rPr>
        <w:t xml:space="preserve"> </w:t>
      </w:r>
      <w:r w:rsidRPr="00A20ECF">
        <w:rPr>
          <w:rFonts w:ascii="Times New Roman" w:hAnsi="Times New Roman"/>
          <w:spacing w:val="-3"/>
          <w:sz w:val="24"/>
          <w:szCs w:val="24"/>
        </w:rPr>
        <w:t xml:space="preserve">дисциплін </w:t>
      </w:r>
      <w:r w:rsidRPr="00A20ECF">
        <w:rPr>
          <w:rFonts w:ascii="Times New Roman" w:hAnsi="Times New Roman"/>
          <w:spacing w:val="-3"/>
          <w:sz w:val="24"/>
          <w:szCs w:val="24"/>
        </w:rPr>
        <w:lastRenderedPageBreak/>
        <w:t xml:space="preserve">соціогуманітарного спрямування, у становленні фахововажливих рис </w:t>
      </w:r>
      <w:r w:rsidRPr="00A20ECF">
        <w:rPr>
          <w:rFonts w:ascii="Times New Roman" w:hAnsi="Times New Roman"/>
          <w:spacing w:val="-9"/>
          <w:sz w:val="24"/>
          <w:szCs w:val="24"/>
        </w:rPr>
        <w:t>особистості. Теми, що виносяться на самостійну роботу, опрацьовані поверхово.</w:t>
      </w:r>
    </w:p>
    <w:p w14:paraId="6A3E9DEA" w14:textId="77777777" w:rsidR="00592B4E" w:rsidRPr="00A20ECF" w:rsidRDefault="00592B4E" w:rsidP="00592B4E">
      <w:pPr>
        <w:shd w:val="clear" w:color="auto" w:fill="FFFFFF"/>
        <w:tabs>
          <w:tab w:val="left" w:pos="1272"/>
        </w:tabs>
        <w:spacing w:before="269"/>
        <w:ind w:left="1296" w:hanging="1229"/>
        <w:jc w:val="both"/>
        <w:rPr>
          <w:rFonts w:ascii="Times New Roman" w:hAnsi="Times New Roman"/>
          <w:sz w:val="24"/>
          <w:szCs w:val="24"/>
        </w:rPr>
      </w:pPr>
      <w:r w:rsidRPr="00A20ECF">
        <w:rPr>
          <w:rFonts w:ascii="Times New Roman" w:hAnsi="Times New Roman"/>
          <w:bCs/>
          <w:spacing w:val="26"/>
          <w:sz w:val="24"/>
          <w:szCs w:val="24"/>
          <w:lang w:val="uk-UA"/>
        </w:rPr>
        <w:t>30 балів -</w:t>
      </w:r>
      <w:r w:rsidRPr="00A20ECF">
        <w:rPr>
          <w:rFonts w:ascii="Times New Roman" w:hAnsi="Times New Roman"/>
          <w:sz w:val="24"/>
          <w:szCs w:val="24"/>
        </w:rPr>
        <w:t xml:space="preserve">Досить вільно володіє матеріалом в обсязі робочої навчальної програми, чітко </w:t>
      </w:r>
      <w:r w:rsidRPr="00A20ECF">
        <w:rPr>
          <w:rFonts w:ascii="Times New Roman" w:hAnsi="Times New Roman"/>
          <w:spacing w:val="-6"/>
          <w:sz w:val="24"/>
          <w:szCs w:val="24"/>
        </w:rPr>
        <w:t xml:space="preserve">уявляє і може пояснити суть основних положень, понять і категорій. </w:t>
      </w:r>
      <w:r w:rsidRPr="00A20ECF">
        <w:rPr>
          <w:rFonts w:ascii="Times New Roman" w:hAnsi="Times New Roman"/>
          <w:sz w:val="24"/>
          <w:szCs w:val="24"/>
        </w:rPr>
        <w:t xml:space="preserve">Має повні особисто написані конспекти з лекційних та семінарських занять, </w:t>
      </w:r>
      <w:r w:rsidRPr="00A20ECF">
        <w:rPr>
          <w:rFonts w:ascii="Times New Roman" w:hAnsi="Times New Roman"/>
          <w:spacing w:val="-9"/>
          <w:sz w:val="24"/>
          <w:szCs w:val="24"/>
        </w:rPr>
        <w:t>систематично вивчає теми, що виносяться на самостійне опрацювання, використовує</w:t>
      </w:r>
      <w:r>
        <w:rPr>
          <w:rFonts w:ascii="Times New Roman" w:hAnsi="Times New Roman"/>
          <w:spacing w:val="-9"/>
          <w:sz w:val="24"/>
          <w:szCs w:val="24"/>
          <w:lang w:val="uk-UA"/>
        </w:rPr>
        <w:t xml:space="preserve"> </w:t>
      </w:r>
      <w:r w:rsidRPr="00A20ECF">
        <w:rPr>
          <w:rFonts w:ascii="Times New Roman" w:hAnsi="Times New Roman"/>
          <w:spacing w:val="-2"/>
          <w:sz w:val="24"/>
          <w:szCs w:val="24"/>
        </w:rPr>
        <w:t xml:space="preserve">їх матеріал при усних відповідях і написанні письмових контрольних робіт. Має </w:t>
      </w:r>
      <w:r w:rsidRPr="00A20ECF">
        <w:rPr>
          <w:rFonts w:ascii="Times New Roman" w:hAnsi="Times New Roman"/>
          <w:spacing w:val="-9"/>
          <w:sz w:val="24"/>
          <w:szCs w:val="24"/>
        </w:rPr>
        <w:t>конспект по всім першоджерелам, хоча не завжди достатній за обсягом та якістю для</w:t>
      </w:r>
      <w:r>
        <w:rPr>
          <w:rFonts w:ascii="Times New Roman" w:hAnsi="Times New Roman"/>
          <w:spacing w:val="-9"/>
          <w:sz w:val="24"/>
          <w:szCs w:val="24"/>
          <w:lang w:val="uk-UA"/>
        </w:rPr>
        <w:t xml:space="preserve"> </w:t>
      </w:r>
      <w:r w:rsidRPr="00A20ECF">
        <w:rPr>
          <w:rFonts w:ascii="Times New Roman" w:hAnsi="Times New Roman"/>
          <w:spacing w:val="-3"/>
          <w:sz w:val="24"/>
          <w:szCs w:val="24"/>
        </w:rPr>
        <w:t xml:space="preserve">їх повноцінного вивчення. Відповідь побудована логічно, однак на семінарських </w:t>
      </w:r>
      <w:r w:rsidRPr="00A20ECF">
        <w:rPr>
          <w:rFonts w:ascii="Times New Roman" w:hAnsi="Times New Roman"/>
          <w:spacing w:val="-6"/>
          <w:sz w:val="24"/>
          <w:szCs w:val="24"/>
        </w:rPr>
        <w:t xml:space="preserve">заняттях часто звертається до конспектів. Не завжди може пояснити суть </w:t>
      </w:r>
      <w:r w:rsidRPr="00A20ECF">
        <w:rPr>
          <w:rFonts w:ascii="Times New Roman" w:hAnsi="Times New Roman"/>
          <w:spacing w:val="-5"/>
          <w:sz w:val="24"/>
          <w:szCs w:val="24"/>
        </w:rPr>
        <w:t xml:space="preserve">законспектованого матеріалу. При необхідності достатньо легко знаходить </w:t>
      </w:r>
      <w:r w:rsidRPr="00A20ECF">
        <w:rPr>
          <w:rFonts w:ascii="Times New Roman" w:hAnsi="Times New Roman"/>
          <w:spacing w:val="-7"/>
          <w:sz w:val="24"/>
          <w:szCs w:val="24"/>
        </w:rPr>
        <w:t>потрібний матеріал у конспекті, підручниках, довідковій літературі. Може виявляти</w:t>
      </w:r>
      <w:r>
        <w:rPr>
          <w:rFonts w:ascii="Times New Roman" w:hAnsi="Times New Roman"/>
          <w:spacing w:val="-7"/>
          <w:sz w:val="24"/>
          <w:szCs w:val="24"/>
          <w:lang w:val="uk-UA"/>
        </w:rPr>
        <w:t xml:space="preserve"> </w:t>
      </w:r>
      <w:r w:rsidRPr="00A20ECF">
        <w:rPr>
          <w:rFonts w:ascii="Times New Roman" w:hAnsi="Times New Roman"/>
          <w:spacing w:val="-5"/>
          <w:sz w:val="24"/>
          <w:szCs w:val="24"/>
        </w:rPr>
        <w:t>зацікавленість до окремих проблем, публікацій в періодичних</w:t>
      </w:r>
      <w:r>
        <w:rPr>
          <w:rFonts w:ascii="Times New Roman" w:hAnsi="Times New Roman"/>
          <w:spacing w:val="-5"/>
          <w:sz w:val="24"/>
          <w:szCs w:val="24"/>
          <w:lang w:val="uk-UA"/>
        </w:rPr>
        <w:t xml:space="preserve"> </w:t>
      </w:r>
      <w:r w:rsidRPr="00A20ECF">
        <w:rPr>
          <w:rFonts w:ascii="Times New Roman" w:hAnsi="Times New Roman"/>
          <w:spacing w:val="-7"/>
          <w:sz w:val="24"/>
          <w:szCs w:val="24"/>
        </w:rPr>
        <w:t>виданнях. Не завжди може показати актуальність проблем, що</w:t>
      </w:r>
      <w:r>
        <w:rPr>
          <w:rFonts w:ascii="Times New Roman" w:hAnsi="Times New Roman"/>
          <w:spacing w:val="-7"/>
          <w:sz w:val="24"/>
          <w:szCs w:val="24"/>
          <w:lang w:val="uk-UA"/>
        </w:rPr>
        <w:t xml:space="preserve"> </w:t>
      </w:r>
      <w:r w:rsidRPr="00A20ECF">
        <w:rPr>
          <w:rFonts w:ascii="Times New Roman" w:hAnsi="Times New Roman"/>
          <w:spacing w:val="-9"/>
          <w:sz w:val="24"/>
          <w:szCs w:val="24"/>
        </w:rPr>
        <w:t>розглядаються в курсі навчальної дисципліни.</w:t>
      </w:r>
    </w:p>
    <w:p w14:paraId="7F3CFE7C" w14:textId="77777777" w:rsidR="00592B4E" w:rsidRPr="00A20ECF" w:rsidRDefault="00592B4E" w:rsidP="00592B4E">
      <w:pPr>
        <w:shd w:val="clear" w:color="auto" w:fill="FFFFFF"/>
        <w:spacing w:before="283"/>
        <w:ind w:left="1282" w:right="14" w:hanging="1229"/>
        <w:jc w:val="both"/>
        <w:rPr>
          <w:rFonts w:ascii="Times New Roman" w:hAnsi="Times New Roman"/>
          <w:sz w:val="24"/>
          <w:szCs w:val="24"/>
        </w:rPr>
      </w:pPr>
      <w:r w:rsidRPr="00A20ECF">
        <w:rPr>
          <w:rFonts w:ascii="Times New Roman" w:hAnsi="Times New Roman"/>
          <w:spacing w:val="-5"/>
          <w:sz w:val="24"/>
          <w:szCs w:val="24"/>
          <w:lang w:val="uk-UA"/>
        </w:rPr>
        <w:t>35 балів -</w:t>
      </w:r>
      <w:r w:rsidRPr="00A20ECF">
        <w:rPr>
          <w:rFonts w:ascii="Times New Roman" w:hAnsi="Times New Roman"/>
          <w:spacing w:val="-5"/>
          <w:sz w:val="24"/>
          <w:szCs w:val="24"/>
        </w:rPr>
        <w:tab/>
        <w:t xml:space="preserve">Вільно володіє матеріалом згідно з програмою дисципліни. Систематично відвідує </w:t>
      </w:r>
      <w:r w:rsidRPr="00A20ECF">
        <w:rPr>
          <w:rFonts w:ascii="Times New Roman" w:hAnsi="Times New Roman"/>
          <w:spacing w:val="-8"/>
          <w:sz w:val="24"/>
          <w:szCs w:val="24"/>
        </w:rPr>
        <w:t xml:space="preserve">лекційні і семінарські заняття, глибоко і цілеспрямовано вивчає першоджерела. При </w:t>
      </w:r>
      <w:r w:rsidRPr="00A20ECF">
        <w:rPr>
          <w:rFonts w:ascii="Times New Roman" w:hAnsi="Times New Roman"/>
          <w:spacing w:val="-5"/>
          <w:sz w:val="24"/>
          <w:szCs w:val="24"/>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A20ECF">
        <w:rPr>
          <w:rFonts w:ascii="Times New Roman" w:hAnsi="Times New Roman"/>
          <w:spacing w:val="-1"/>
          <w:sz w:val="24"/>
          <w:szCs w:val="24"/>
        </w:rPr>
        <w:t xml:space="preserve">питань, що вивчаються, добре усвідомлює значення дисципліни для </w:t>
      </w:r>
      <w:r w:rsidRPr="00A20ECF">
        <w:rPr>
          <w:rFonts w:ascii="Times New Roman" w:hAnsi="Times New Roman"/>
          <w:spacing w:val="-7"/>
          <w:sz w:val="24"/>
          <w:szCs w:val="24"/>
        </w:rPr>
        <w:t xml:space="preserve">становлення професіонала та особистості. Проявляє сталий і неослабний інтерес до </w:t>
      </w:r>
      <w:r w:rsidRPr="00A20ECF">
        <w:rPr>
          <w:rFonts w:ascii="Times New Roman" w:hAnsi="Times New Roman"/>
          <w:spacing w:val="-2"/>
          <w:sz w:val="24"/>
          <w:szCs w:val="24"/>
        </w:rPr>
        <w:t xml:space="preserve">різних проблем, читає додаткову літературу з метою поглиблення </w:t>
      </w:r>
      <w:r w:rsidRPr="00A20ECF">
        <w:rPr>
          <w:rFonts w:ascii="Times New Roman" w:hAnsi="Times New Roman"/>
          <w:spacing w:val="-8"/>
          <w:sz w:val="24"/>
          <w:szCs w:val="24"/>
        </w:rPr>
        <w:t xml:space="preserve">знань, отриманих на заняттях. Досить ефективно використовує попередній матеріал, </w:t>
      </w:r>
      <w:r w:rsidRPr="00A20ECF">
        <w:rPr>
          <w:rFonts w:ascii="Times New Roman" w:hAnsi="Times New Roman"/>
          <w:spacing w:val="-2"/>
          <w:sz w:val="24"/>
          <w:szCs w:val="24"/>
        </w:rPr>
        <w:t xml:space="preserve">може на достатньому рівні здійснювати аналітико-синтетичні операції на основі </w:t>
      </w:r>
      <w:r w:rsidRPr="00A20ECF">
        <w:rPr>
          <w:rFonts w:ascii="Times New Roman" w:hAnsi="Times New Roman"/>
          <w:spacing w:val="-6"/>
          <w:sz w:val="24"/>
          <w:szCs w:val="24"/>
        </w:rPr>
        <w:t xml:space="preserve">отриманих знань. Володіє достатньо високою культурою самостійного планування </w:t>
      </w:r>
      <w:r w:rsidRPr="00A20ECF">
        <w:rPr>
          <w:rFonts w:ascii="Times New Roman" w:hAnsi="Times New Roman"/>
          <w:spacing w:val="-8"/>
          <w:sz w:val="24"/>
          <w:szCs w:val="24"/>
        </w:rPr>
        <w:t xml:space="preserve">своєї позааудиторної роботи. Однак в деяких темах може виявляти фрагментарність </w:t>
      </w:r>
      <w:r w:rsidRPr="00A20ECF">
        <w:rPr>
          <w:rFonts w:ascii="Times New Roman" w:hAnsi="Times New Roman"/>
          <w:spacing w:val="-6"/>
          <w:sz w:val="24"/>
          <w:szCs w:val="24"/>
        </w:rPr>
        <w:t xml:space="preserve">знання, неспроможність на високому рівні використовувати філософську </w:t>
      </w:r>
      <w:r w:rsidRPr="00A20ECF">
        <w:rPr>
          <w:rFonts w:ascii="Times New Roman" w:hAnsi="Times New Roman"/>
          <w:sz w:val="24"/>
          <w:szCs w:val="24"/>
        </w:rPr>
        <w:t xml:space="preserve">методологію щодо розгляду і аналізу актуальних проблем розвитку людини та </w:t>
      </w:r>
      <w:r w:rsidRPr="00A20ECF">
        <w:rPr>
          <w:rFonts w:ascii="Times New Roman" w:hAnsi="Times New Roman"/>
          <w:spacing w:val="-11"/>
          <w:sz w:val="24"/>
          <w:szCs w:val="24"/>
        </w:rPr>
        <w:t>суспільства.</w:t>
      </w:r>
    </w:p>
    <w:p w14:paraId="61FBCB23" w14:textId="77777777" w:rsidR="00592B4E" w:rsidRPr="00A20ECF" w:rsidRDefault="00592B4E" w:rsidP="00592B4E">
      <w:pPr>
        <w:ind w:left="1260" w:hanging="1260"/>
        <w:jc w:val="both"/>
        <w:rPr>
          <w:rFonts w:ascii="Times New Roman" w:hAnsi="Times New Roman"/>
          <w:b/>
          <w:bCs/>
          <w:sz w:val="24"/>
          <w:szCs w:val="24"/>
          <w:lang w:val="uk-UA"/>
        </w:rPr>
      </w:pPr>
      <w:r w:rsidRPr="00A20ECF">
        <w:rPr>
          <w:rFonts w:ascii="Times New Roman" w:hAnsi="Times New Roman"/>
          <w:spacing w:val="-1"/>
          <w:sz w:val="24"/>
          <w:szCs w:val="24"/>
          <w:lang w:val="uk-UA"/>
        </w:rPr>
        <w:t xml:space="preserve">40 балів - </w:t>
      </w:r>
      <w:r w:rsidRPr="00A20ECF">
        <w:rPr>
          <w:rFonts w:ascii="Times New Roman" w:hAnsi="Times New Roman"/>
          <w:spacing w:val="-1"/>
          <w:sz w:val="24"/>
          <w:szCs w:val="24"/>
        </w:rPr>
        <w:tab/>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w:t>
      </w:r>
      <w:r w:rsidRPr="00A20ECF">
        <w:rPr>
          <w:rFonts w:ascii="Times New Roman" w:hAnsi="Times New Roman"/>
          <w:spacing w:val="-1"/>
          <w:sz w:val="24"/>
          <w:szCs w:val="24"/>
        </w:rPr>
        <w:lastRenderedPageBreak/>
        <w:t>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1388"/>
        <w:gridCol w:w="1540"/>
        <w:gridCol w:w="1601"/>
        <w:gridCol w:w="1931"/>
        <w:gridCol w:w="1134"/>
      </w:tblGrid>
      <w:tr w:rsidR="00592B4E" w:rsidRPr="00A20ECF" w14:paraId="18A50F4E" w14:textId="77777777" w:rsidTr="00A335BA">
        <w:tc>
          <w:tcPr>
            <w:tcW w:w="2579" w:type="dxa"/>
            <w:tcBorders>
              <w:tl2br w:val="single" w:sz="4" w:space="0" w:color="auto"/>
            </w:tcBorders>
          </w:tcPr>
          <w:p w14:paraId="13ACF3BB" w14:textId="77777777" w:rsidR="00592B4E" w:rsidRPr="00A20ECF" w:rsidRDefault="00592B4E" w:rsidP="00A335BA">
            <w:pPr>
              <w:widowControl w:val="0"/>
              <w:ind w:firstLine="567"/>
              <w:jc w:val="right"/>
              <w:rPr>
                <w:rFonts w:ascii="Times New Roman" w:hAnsi="Times New Roman"/>
                <w:sz w:val="24"/>
                <w:szCs w:val="24"/>
                <w:lang w:val="uk-UA"/>
              </w:rPr>
            </w:pPr>
            <w:r w:rsidRPr="00A20ECF">
              <w:rPr>
                <w:rFonts w:ascii="Times New Roman" w:hAnsi="Times New Roman"/>
                <w:sz w:val="24"/>
                <w:szCs w:val="24"/>
                <w:lang w:val="uk-UA"/>
              </w:rPr>
              <w:t xml:space="preserve">Види робіт </w:t>
            </w:r>
          </w:p>
          <w:p w14:paraId="6D0F03A1" w14:textId="77777777" w:rsidR="00592B4E" w:rsidRPr="00A20ECF" w:rsidRDefault="00592B4E" w:rsidP="00A335BA">
            <w:pPr>
              <w:widowControl w:val="0"/>
              <w:ind w:firstLine="567"/>
              <w:jc w:val="both"/>
              <w:rPr>
                <w:rFonts w:ascii="Times New Roman" w:hAnsi="Times New Roman"/>
                <w:sz w:val="24"/>
                <w:szCs w:val="24"/>
                <w:lang w:val="uk-UA"/>
              </w:rPr>
            </w:pPr>
          </w:p>
          <w:p w14:paraId="740B2841" w14:textId="77777777" w:rsidR="00592B4E" w:rsidRPr="00A20ECF" w:rsidRDefault="00592B4E" w:rsidP="00A335BA">
            <w:pPr>
              <w:widowControl w:val="0"/>
              <w:jc w:val="both"/>
              <w:rPr>
                <w:rFonts w:ascii="Times New Roman" w:hAnsi="Times New Roman"/>
                <w:sz w:val="24"/>
                <w:szCs w:val="24"/>
                <w:lang w:val="uk-UA"/>
              </w:rPr>
            </w:pPr>
            <w:r w:rsidRPr="00A20ECF">
              <w:rPr>
                <w:rFonts w:ascii="Times New Roman" w:hAnsi="Times New Roman"/>
                <w:sz w:val="24"/>
                <w:szCs w:val="24"/>
                <w:lang w:val="uk-UA"/>
              </w:rPr>
              <w:t xml:space="preserve">Програмні </w:t>
            </w:r>
          </w:p>
          <w:p w14:paraId="6B142DB0" w14:textId="77777777" w:rsidR="00592B4E" w:rsidRPr="00A20ECF" w:rsidRDefault="00592B4E" w:rsidP="00A335BA">
            <w:pPr>
              <w:widowControl w:val="0"/>
              <w:jc w:val="both"/>
              <w:rPr>
                <w:rFonts w:ascii="Times New Roman" w:hAnsi="Times New Roman"/>
                <w:sz w:val="24"/>
                <w:szCs w:val="24"/>
                <w:lang w:val="uk-UA"/>
              </w:rPr>
            </w:pPr>
            <w:r w:rsidRPr="00A20ECF">
              <w:rPr>
                <w:rFonts w:ascii="Times New Roman" w:hAnsi="Times New Roman"/>
                <w:sz w:val="24"/>
                <w:szCs w:val="24"/>
                <w:lang w:val="uk-UA"/>
              </w:rPr>
              <w:t xml:space="preserve">результати </w:t>
            </w:r>
          </w:p>
          <w:p w14:paraId="00299E52" w14:textId="77777777" w:rsidR="00592B4E" w:rsidRPr="00A20ECF" w:rsidRDefault="00592B4E" w:rsidP="00A335BA">
            <w:pPr>
              <w:widowControl w:val="0"/>
              <w:jc w:val="both"/>
              <w:rPr>
                <w:rFonts w:ascii="Times New Roman" w:hAnsi="Times New Roman"/>
                <w:sz w:val="24"/>
                <w:szCs w:val="24"/>
                <w:lang w:val="uk-UA"/>
              </w:rPr>
            </w:pPr>
            <w:r w:rsidRPr="00A20ECF">
              <w:rPr>
                <w:rFonts w:ascii="Times New Roman" w:hAnsi="Times New Roman"/>
                <w:sz w:val="24"/>
                <w:szCs w:val="24"/>
                <w:lang w:val="uk-UA"/>
              </w:rPr>
              <w:t>навчання (ПРН)</w:t>
            </w:r>
          </w:p>
        </w:tc>
        <w:tc>
          <w:tcPr>
            <w:tcW w:w="1388" w:type="dxa"/>
            <w:vAlign w:val="center"/>
          </w:tcPr>
          <w:p w14:paraId="57AB5A1F" w14:textId="77777777" w:rsidR="00592B4E" w:rsidRPr="00A20ECF" w:rsidRDefault="00592B4E" w:rsidP="00A335BA">
            <w:pPr>
              <w:widowControl w:val="0"/>
              <w:rPr>
                <w:rFonts w:ascii="Times New Roman" w:hAnsi="Times New Roman"/>
                <w:sz w:val="24"/>
                <w:szCs w:val="24"/>
                <w:lang w:val="uk-UA"/>
              </w:rPr>
            </w:pPr>
            <w:r w:rsidRPr="00A20ECF">
              <w:rPr>
                <w:rFonts w:ascii="Times New Roman" w:hAnsi="Times New Roman"/>
                <w:sz w:val="24"/>
                <w:szCs w:val="24"/>
                <w:lang w:val="uk-UA"/>
              </w:rPr>
              <w:t>Тестування</w:t>
            </w:r>
          </w:p>
        </w:tc>
        <w:tc>
          <w:tcPr>
            <w:tcW w:w="1540" w:type="dxa"/>
            <w:vAlign w:val="center"/>
          </w:tcPr>
          <w:p w14:paraId="63AD4927" w14:textId="77777777" w:rsidR="00592B4E" w:rsidRPr="00A20ECF" w:rsidRDefault="00592B4E" w:rsidP="00A335BA">
            <w:pPr>
              <w:widowControl w:val="0"/>
              <w:jc w:val="center"/>
              <w:rPr>
                <w:rFonts w:ascii="Times New Roman" w:hAnsi="Times New Roman"/>
                <w:sz w:val="24"/>
                <w:szCs w:val="24"/>
                <w:lang w:val="uk-UA"/>
              </w:rPr>
            </w:pPr>
            <w:r w:rsidRPr="00A20ECF">
              <w:rPr>
                <w:rFonts w:ascii="Times New Roman" w:hAnsi="Times New Roman"/>
                <w:sz w:val="24"/>
                <w:szCs w:val="24"/>
                <w:lang w:val="uk-UA"/>
              </w:rPr>
              <w:t>Усне опитування (виступ, доповідь, участь у обговоренні)</w:t>
            </w:r>
          </w:p>
        </w:tc>
        <w:tc>
          <w:tcPr>
            <w:tcW w:w="1601" w:type="dxa"/>
            <w:vAlign w:val="center"/>
          </w:tcPr>
          <w:p w14:paraId="09DC48FE" w14:textId="77777777" w:rsidR="00592B4E" w:rsidRPr="00A20ECF" w:rsidRDefault="00592B4E" w:rsidP="00A335BA">
            <w:pPr>
              <w:widowControl w:val="0"/>
              <w:jc w:val="center"/>
              <w:rPr>
                <w:rFonts w:ascii="Times New Roman" w:hAnsi="Times New Roman"/>
                <w:sz w:val="24"/>
                <w:szCs w:val="24"/>
                <w:lang w:val="uk-UA"/>
              </w:rPr>
            </w:pPr>
            <w:r w:rsidRPr="00A20ECF">
              <w:rPr>
                <w:rFonts w:ascii="Times New Roman" w:hAnsi="Times New Roman"/>
                <w:sz w:val="24"/>
                <w:szCs w:val="24"/>
                <w:lang w:val="uk-UA"/>
              </w:rPr>
              <w:t>Практичні (лабораторні, семінарські) роботи</w:t>
            </w:r>
          </w:p>
        </w:tc>
        <w:tc>
          <w:tcPr>
            <w:tcW w:w="1931" w:type="dxa"/>
            <w:vAlign w:val="center"/>
          </w:tcPr>
          <w:p w14:paraId="62E8FA5C" w14:textId="77777777" w:rsidR="00592B4E" w:rsidRPr="00A20ECF" w:rsidRDefault="00592B4E" w:rsidP="00A335BA">
            <w:pPr>
              <w:widowControl w:val="0"/>
              <w:jc w:val="center"/>
              <w:rPr>
                <w:rFonts w:ascii="Times New Roman" w:hAnsi="Times New Roman"/>
                <w:sz w:val="24"/>
                <w:szCs w:val="24"/>
                <w:lang w:val="uk-UA"/>
              </w:rPr>
            </w:pPr>
            <w:r w:rsidRPr="00A20ECF">
              <w:rPr>
                <w:rFonts w:ascii="Times New Roman" w:hAnsi="Times New Roman"/>
                <w:sz w:val="24"/>
                <w:szCs w:val="24"/>
                <w:lang w:val="uk-UA"/>
              </w:rPr>
              <w:t>Письмові роботи (контрольні, розрахункові, есе, кейси)</w:t>
            </w:r>
          </w:p>
        </w:tc>
        <w:tc>
          <w:tcPr>
            <w:tcW w:w="1134" w:type="dxa"/>
            <w:vAlign w:val="center"/>
          </w:tcPr>
          <w:p w14:paraId="1ED97D35" w14:textId="77777777" w:rsidR="00592B4E" w:rsidRPr="00A20ECF" w:rsidRDefault="00592B4E" w:rsidP="00A335BA">
            <w:pPr>
              <w:widowControl w:val="0"/>
              <w:rPr>
                <w:rFonts w:ascii="Times New Roman" w:hAnsi="Times New Roman"/>
                <w:sz w:val="24"/>
                <w:szCs w:val="24"/>
                <w:lang w:val="uk-UA"/>
              </w:rPr>
            </w:pPr>
            <w:r w:rsidRPr="00A20ECF">
              <w:rPr>
                <w:rFonts w:ascii="Times New Roman" w:hAnsi="Times New Roman"/>
                <w:sz w:val="24"/>
                <w:szCs w:val="24"/>
                <w:lang w:val="uk-UA"/>
              </w:rPr>
              <w:t>Разом</w:t>
            </w:r>
          </w:p>
        </w:tc>
      </w:tr>
      <w:tr w:rsidR="00592B4E" w:rsidRPr="00A20ECF" w14:paraId="769419DF" w14:textId="77777777" w:rsidTr="00A335BA">
        <w:trPr>
          <w:trHeight w:val="387"/>
        </w:trPr>
        <w:tc>
          <w:tcPr>
            <w:tcW w:w="2579" w:type="dxa"/>
          </w:tcPr>
          <w:p w14:paraId="0F48EDE5" w14:textId="77777777" w:rsidR="00C12A95" w:rsidRDefault="00592B4E" w:rsidP="00C12A95">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w:t>
            </w:r>
            <w:r w:rsidRPr="00A20ECF">
              <w:rPr>
                <w:rFonts w:ascii="Times New Roman" w:hAnsi="Times New Roman"/>
                <w:sz w:val="24"/>
                <w:szCs w:val="24"/>
                <w:lang w:val="uk-UA"/>
              </w:rPr>
              <w:t>Р</w:t>
            </w:r>
            <w:r w:rsidR="00C12A95">
              <w:rPr>
                <w:rFonts w:ascii="Times New Roman" w:hAnsi="Times New Roman"/>
                <w:sz w:val="24"/>
                <w:szCs w:val="24"/>
                <w:lang w:val="uk-UA"/>
              </w:rPr>
              <w:t>З</w:t>
            </w:r>
            <w:r>
              <w:rPr>
                <w:rFonts w:ascii="Times New Roman" w:hAnsi="Times New Roman"/>
                <w:sz w:val="24"/>
                <w:szCs w:val="24"/>
                <w:lang w:val="uk-UA"/>
              </w:rPr>
              <w:t xml:space="preserve"> 1,2,</w:t>
            </w:r>
          </w:p>
          <w:p w14:paraId="7BDB1366" w14:textId="77777777" w:rsidR="00592B4E" w:rsidRDefault="00C12A95" w:rsidP="00C12A95">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ПРУ 1,</w:t>
            </w:r>
            <w:r w:rsidR="00592B4E">
              <w:rPr>
                <w:rFonts w:ascii="Times New Roman" w:hAnsi="Times New Roman"/>
                <w:sz w:val="24"/>
                <w:szCs w:val="24"/>
                <w:lang w:val="uk-UA"/>
              </w:rPr>
              <w:t>3,</w:t>
            </w:r>
            <w:r>
              <w:rPr>
                <w:rFonts w:ascii="Times New Roman" w:hAnsi="Times New Roman"/>
                <w:sz w:val="24"/>
                <w:szCs w:val="24"/>
                <w:lang w:val="uk-UA"/>
              </w:rPr>
              <w:t>5</w:t>
            </w:r>
          </w:p>
          <w:p w14:paraId="1E842C83" w14:textId="77777777" w:rsidR="00C12A95" w:rsidRPr="00A20ECF" w:rsidRDefault="00C12A95" w:rsidP="00C12A95">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ПРК 2</w:t>
            </w:r>
          </w:p>
        </w:tc>
        <w:tc>
          <w:tcPr>
            <w:tcW w:w="1388" w:type="dxa"/>
          </w:tcPr>
          <w:p w14:paraId="4FAC6C30" w14:textId="77777777" w:rsidR="00592B4E" w:rsidRPr="00A20ECF" w:rsidRDefault="00592B4E" w:rsidP="00A335BA">
            <w:pPr>
              <w:widowControl w:val="0"/>
              <w:ind w:left="66"/>
              <w:jc w:val="center"/>
              <w:rPr>
                <w:rFonts w:ascii="Times New Roman" w:hAnsi="Times New Roman"/>
                <w:b/>
                <w:bCs/>
                <w:sz w:val="24"/>
                <w:szCs w:val="24"/>
                <w:lang w:val="uk-UA"/>
              </w:rPr>
            </w:pPr>
          </w:p>
        </w:tc>
        <w:tc>
          <w:tcPr>
            <w:tcW w:w="1540" w:type="dxa"/>
          </w:tcPr>
          <w:p w14:paraId="24BF5C09" w14:textId="77777777" w:rsidR="00592B4E" w:rsidRPr="00A20ECF" w:rsidRDefault="00592B4E" w:rsidP="00A335BA">
            <w:pPr>
              <w:widowControl w:val="0"/>
              <w:ind w:firstLine="567"/>
              <w:jc w:val="center"/>
              <w:rPr>
                <w:rFonts w:ascii="Times New Roman" w:hAnsi="Times New Roman"/>
                <w:b/>
                <w:bCs/>
                <w:sz w:val="24"/>
                <w:szCs w:val="24"/>
                <w:lang w:val="uk-UA"/>
              </w:rPr>
            </w:pPr>
            <w:r w:rsidRPr="00A20ECF">
              <w:rPr>
                <w:rFonts w:ascii="Times New Roman" w:hAnsi="Times New Roman"/>
                <w:b/>
                <w:bCs/>
                <w:sz w:val="24"/>
                <w:szCs w:val="24"/>
                <w:lang w:val="uk-UA"/>
              </w:rPr>
              <w:t>+</w:t>
            </w:r>
          </w:p>
        </w:tc>
        <w:tc>
          <w:tcPr>
            <w:tcW w:w="1601" w:type="dxa"/>
          </w:tcPr>
          <w:p w14:paraId="5C3A7CA4" w14:textId="77777777" w:rsidR="00592B4E" w:rsidRPr="00A20ECF" w:rsidRDefault="00592B4E" w:rsidP="00A335BA">
            <w:pPr>
              <w:widowControl w:val="0"/>
              <w:ind w:firstLine="567"/>
              <w:jc w:val="center"/>
              <w:rPr>
                <w:rFonts w:ascii="Times New Roman" w:hAnsi="Times New Roman"/>
                <w:b/>
                <w:bCs/>
                <w:sz w:val="24"/>
                <w:szCs w:val="24"/>
                <w:lang w:val="uk-UA"/>
              </w:rPr>
            </w:pPr>
          </w:p>
        </w:tc>
        <w:tc>
          <w:tcPr>
            <w:tcW w:w="1931" w:type="dxa"/>
          </w:tcPr>
          <w:p w14:paraId="4ACC8255" w14:textId="77777777" w:rsidR="00592B4E" w:rsidRPr="00A20ECF" w:rsidRDefault="00592B4E" w:rsidP="00A335BA">
            <w:pPr>
              <w:widowControl w:val="0"/>
              <w:ind w:firstLine="567"/>
              <w:jc w:val="both"/>
              <w:rPr>
                <w:rFonts w:ascii="Times New Roman" w:hAnsi="Times New Roman"/>
                <w:sz w:val="24"/>
                <w:szCs w:val="24"/>
                <w:lang w:val="uk-UA"/>
              </w:rPr>
            </w:pPr>
            <w:r>
              <w:rPr>
                <w:rFonts w:ascii="Times New Roman" w:hAnsi="Times New Roman"/>
                <w:sz w:val="24"/>
                <w:szCs w:val="24"/>
                <w:lang w:val="uk-UA"/>
              </w:rPr>
              <w:t>+</w:t>
            </w:r>
          </w:p>
        </w:tc>
        <w:tc>
          <w:tcPr>
            <w:tcW w:w="1134" w:type="dxa"/>
          </w:tcPr>
          <w:p w14:paraId="22B0E028" w14:textId="77777777" w:rsidR="00592B4E" w:rsidRPr="00A20ECF" w:rsidRDefault="00592B4E" w:rsidP="00A335BA">
            <w:pPr>
              <w:widowControl w:val="0"/>
              <w:ind w:firstLine="33"/>
              <w:jc w:val="center"/>
              <w:rPr>
                <w:rFonts w:ascii="Times New Roman" w:hAnsi="Times New Roman"/>
                <w:b/>
                <w:sz w:val="24"/>
                <w:szCs w:val="24"/>
                <w:lang w:val="uk-UA"/>
              </w:rPr>
            </w:pPr>
            <w:r>
              <w:rPr>
                <w:rFonts w:ascii="Times New Roman" w:hAnsi="Times New Roman"/>
                <w:b/>
                <w:sz w:val="24"/>
                <w:szCs w:val="24"/>
                <w:lang w:val="uk-UA"/>
              </w:rPr>
              <w:t>60</w:t>
            </w:r>
          </w:p>
        </w:tc>
      </w:tr>
      <w:tr w:rsidR="00592B4E" w:rsidRPr="00A20ECF" w14:paraId="311115CF" w14:textId="77777777" w:rsidTr="00A335BA">
        <w:tc>
          <w:tcPr>
            <w:tcW w:w="2579" w:type="dxa"/>
          </w:tcPr>
          <w:p w14:paraId="2AB17AD2" w14:textId="77777777" w:rsidR="00592B4E" w:rsidRPr="00A20ECF" w:rsidRDefault="00592B4E" w:rsidP="00A335BA">
            <w:pPr>
              <w:widowControl w:val="0"/>
              <w:jc w:val="both"/>
              <w:rPr>
                <w:rFonts w:ascii="Times New Roman" w:hAnsi="Times New Roman"/>
                <w:b/>
                <w:bCs/>
                <w:sz w:val="24"/>
                <w:szCs w:val="24"/>
                <w:lang w:val="uk-UA"/>
              </w:rPr>
            </w:pPr>
            <w:r w:rsidRPr="00A20ECF">
              <w:rPr>
                <w:rFonts w:ascii="Times New Roman" w:hAnsi="Times New Roman"/>
                <w:b/>
                <w:bCs/>
                <w:sz w:val="24"/>
                <w:szCs w:val="24"/>
                <w:lang w:val="uk-UA"/>
              </w:rPr>
              <w:t>Разом балів</w:t>
            </w:r>
          </w:p>
        </w:tc>
        <w:tc>
          <w:tcPr>
            <w:tcW w:w="1388" w:type="dxa"/>
          </w:tcPr>
          <w:p w14:paraId="75C19909" w14:textId="77777777" w:rsidR="00592B4E" w:rsidRPr="00A20ECF" w:rsidRDefault="00592B4E" w:rsidP="00A335BA">
            <w:pPr>
              <w:widowControl w:val="0"/>
              <w:ind w:firstLine="567"/>
              <w:jc w:val="both"/>
              <w:rPr>
                <w:rFonts w:ascii="Times New Roman" w:hAnsi="Times New Roman"/>
                <w:b/>
                <w:bCs/>
                <w:sz w:val="24"/>
                <w:szCs w:val="24"/>
                <w:lang w:val="uk-UA"/>
              </w:rPr>
            </w:pPr>
            <w:r>
              <w:rPr>
                <w:rFonts w:ascii="Times New Roman" w:hAnsi="Times New Roman"/>
                <w:b/>
                <w:bCs/>
                <w:sz w:val="24"/>
                <w:szCs w:val="24"/>
                <w:lang w:val="uk-UA"/>
              </w:rPr>
              <w:t>0</w:t>
            </w:r>
          </w:p>
        </w:tc>
        <w:tc>
          <w:tcPr>
            <w:tcW w:w="1540" w:type="dxa"/>
          </w:tcPr>
          <w:p w14:paraId="1F18EACD" w14:textId="77777777" w:rsidR="00592B4E" w:rsidRPr="00A20ECF" w:rsidRDefault="00592B4E" w:rsidP="00A335BA">
            <w:pPr>
              <w:widowControl w:val="0"/>
              <w:ind w:firstLine="567"/>
              <w:jc w:val="both"/>
              <w:rPr>
                <w:rFonts w:ascii="Times New Roman" w:hAnsi="Times New Roman"/>
                <w:b/>
                <w:bCs/>
                <w:sz w:val="24"/>
                <w:szCs w:val="24"/>
                <w:lang w:val="uk-UA"/>
              </w:rPr>
            </w:pPr>
            <w:r>
              <w:rPr>
                <w:rFonts w:ascii="Times New Roman" w:hAnsi="Times New Roman"/>
                <w:b/>
                <w:bCs/>
                <w:sz w:val="24"/>
                <w:szCs w:val="24"/>
                <w:lang w:val="uk-UA"/>
              </w:rPr>
              <w:t>35</w:t>
            </w:r>
          </w:p>
        </w:tc>
        <w:tc>
          <w:tcPr>
            <w:tcW w:w="1601" w:type="dxa"/>
          </w:tcPr>
          <w:p w14:paraId="19F4901E" w14:textId="77777777" w:rsidR="00592B4E" w:rsidRPr="00A20ECF" w:rsidRDefault="00592B4E" w:rsidP="00A335BA">
            <w:pPr>
              <w:widowControl w:val="0"/>
              <w:ind w:firstLine="567"/>
              <w:jc w:val="both"/>
              <w:rPr>
                <w:rFonts w:ascii="Times New Roman" w:hAnsi="Times New Roman"/>
                <w:b/>
                <w:bCs/>
                <w:sz w:val="24"/>
                <w:szCs w:val="24"/>
                <w:lang w:val="uk-UA"/>
              </w:rPr>
            </w:pPr>
          </w:p>
        </w:tc>
        <w:tc>
          <w:tcPr>
            <w:tcW w:w="1931" w:type="dxa"/>
          </w:tcPr>
          <w:p w14:paraId="564999FA" w14:textId="77777777" w:rsidR="00592B4E" w:rsidRPr="00A20ECF" w:rsidRDefault="00592B4E" w:rsidP="00A335BA">
            <w:pPr>
              <w:widowControl w:val="0"/>
              <w:ind w:firstLine="567"/>
              <w:jc w:val="both"/>
              <w:rPr>
                <w:rFonts w:ascii="Times New Roman" w:hAnsi="Times New Roman"/>
                <w:b/>
                <w:bCs/>
                <w:sz w:val="24"/>
                <w:szCs w:val="24"/>
                <w:lang w:val="uk-UA"/>
              </w:rPr>
            </w:pPr>
            <w:r>
              <w:rPr>
                <w:rFonts w:ascii="Times New Roman" w:hAnsi="Times New Roman"/>
                <w:b/>
                <w:bCs/>
                <w:sz w:val="24"/>
                <w:szCs w:val="24"/>
                <w:lang w:val="uk-UA"/>
              </w:rPr>
              <w:t>25</w:t>
            </w:r>
          </w:p>
        </w:tc>
        <w:tc>
          <w:tcPr>
            <w:tcW w:w="1134" w:type="dxa"/>
          </w:tcPr>
          <w:p w14:paraId="60A4E5CF" w14:textId="77777777" w:rsidR="00592B4E" w:rsidRPr="00A20ECF" w:rsidRDefault="00592B4E" w:rsidP="00A335BA">
            <w:pPr>
              <w:widowControl w:val="0"/>
              <w:jc w:val="center"/>
              <w:rPr>
                <w:rFonts w:ascii="Times New Roman" w:hAnsi="Times New Roman"/>
                <w:b/>
                <w:bCs/>
                <w:sz w:val="24"/>
                <w:szCs w:val="24"/>
                <w:lang w:val="uk-UA"/>
              </w:rPr>
            </w:pPr>
            <w:r w:rsidRPr="00A20ECF">
              <w:rPr>
                <w:rFonts w:ascii="Times New Roman" w:hAnsi="Times New Roman"/>
                <w:b/>
                <w:bCs/>
                <w:sz w:val="24"/>
                <w:szCs w:val="24"/>
                <w:lang w:val="uk-UA"/>
              </w:rPr>
              <w:t>60</w:t>
            </w:r>
          </w:p>
        </w:tc>
      </w:tr>
    </w:tbl>
    <w:p w14:paraId="777E7758" w14:textId="77777777" w:rsidR="00592B4E" w:rsidRPr="00A20ECF" w:rsidRDefault="00592B4E" w:rsidP="00592B4E">
      <w:pPr>
        <w:spacing w:after="0" w:line="240" w:lineRule="auto"/>
        <w:rPr>
          <w:rFonts w:ascii="Times New Roman" w:hAnsi="Times New Roman"/>
          <w:sz w:val="24"/>
          <w:szCs w:val="24"/>
        </w:rPr>
      </w:pPr>
      <w:r w:rsidRPr="00A20ECF">
        <w:rPr>
          <w:rFonts w:ascii="Times New Roman" w:hAnsi="Times New Roman"/>
          <w:sz w:val="24"/>
          <w:szCs w:val="24"/>
        </w:rPr>
        <w:br w:type="textWrapping" w:clear="all"/>
      </w:r>
    </w:p>
    <w:p w14:paraId="49B5604E" w14:textId="77777777" w:rsidR="00592B4E" w:rsidRPr="003D715B" w:rsidRDefault="00592B4E" w:rsidP="00592B4E">
      <w:pPr>
        <w:spacing w:after="0" w:line="240" w:lineRule="auto"/>
        <w:rPr>
          <w:rFonts w:ascii="Times New Roman" w:hAnsi="Times New Roman"/>
          <w:b/>
          <w:bCs/>
          <w:sz w:val="28"/>
          <w:szCs w:val="28"/>
          <w:lang w:val="uk-UA"/>
        </w:rPr>
      </w:pPr>
      <w:r w:rsidRPr="003D715B">
        <w:rPr>
          <w:rFonts w:ascii="Times New Roman" w:hAnsi="Times New Roman"/>
          <w:b/>
          <w:bCs/>
          <w:sz w:val="28"/>
          <w:szCs w:val="28"/>
          <w:lang w:val="uk-UA"/>
        </w:rPr>
        <w:t>10. Список рекомендованих джерел (наскрізна нумерація)</w:t>
      </w:r>
    </w:p>
    <w:p w14:paraId="4E3C7B8F" w14:textId="77777777" w:rsidR="00592B4E" w:rsidRPr="003D715B" w:rsidRDefault="00592B4E" w:rsidP="00592B4E">
      <w:pPr>
        <w:spacing w:after="0" w:line="240" w:lineRule="auto"/>
        <w:ind w:firstLine="708"/>
        <w:rPr>
          <w:rFonts w:ascii="Times New Roman" w:hAnsi="Times New Roman"/>
          <w:b/>
          <w:sz w:val="28"/>
          <w:szCs w:val="28"/>
          <w:lang w:val="uk-UA"/>
        </w:rPr>
      </w:pPr>
      <w:r w:rsidRPr="003D715B">
        <w:rPr>
          <w:rFonts w:ascii="Times New Roman" w:hAnsi="Times New Roman"/>
          <w:b/>
          <w:sz w:val="28"/>
          <w:szCs w:val="28"/>
          <w:lang w:val="uk-UA"/>
        </w:rPr>
        <w:t>Основні</w:t>
      </w:r>
    </w:p>
    <w:p w14:paraId="015CF405"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Асоціація як новий формат відносин України з Європейським </w:t>
      </w:r>
      <w:proofErr w:type="gramStart"/>
      <w:r w:rsidRPr="003D715B">
        <w:rPr>
          <w:rFonts w:ascii="Times New Roman" w:eastAsiaTheme="minorHAnsi" w:hAnsi="Times New Roman"/>
          <w:color w:val="000000"/>
          <w:sz w:val="28"/>
          <w:szCs w:val="28"/>
        </w:rPr>
        <w:t>Союзом :</w:t>
      </w:r>
      <w:proofErr w:type="gramEnd"/>
      <w:r w:rsidRPr="003D715B">
        <w:rPr>
          <w:rFonts w:ascii="Times New Roman" w:eastAsiaTheme="minorHAnsi" w:hAnsi="Times New Roman"/>
          <w:color w:val="000000"/>
          <w:sz w:val="28"/>
          <w:szCs w:val="28"/>
        </w:rPr>
        <w:t xml:space="preserve"> політичний, правовий, економічний, інформаційний аспекти : монографія / за заг. ред. В. В. Копійки та М. С. Дорошка. </w:t>
      </w:r>
      <w:proofErr w:type="gramStart"/>
      <w:r w:rsidRPr="003D715B">
        <w:rPr>
          <w:rFonts w:ascii="Times New Roman" w:eastAsiaTheme="minorHAnsi" w:hAnsi="Times New Roman"/>
          <w:color w:val="000000"/>
          <w:sz w:val="28"/>
          <w:szCs w:val="28"/>
        </w:rPr>
        <w:t>Київ :</w:t>
      </w:r>
      <w:proofErr w:type="gramEnd"/>
      <w:r w:rsidRPr="003D715B">
        <w:rPr>
          <w:rFonts w:ascii="Times New Roman" w:eastAsiaTheme="minorHAnsi" w:hAnsi="Times New Roman"/>
          <w:color w:val="000000"/>
          <w:sz w:val="28"/>
          <w:szCs w:val="28"/>
        </w:rPr>
        <w:t xml:space="preserve"> ВПЦ «Київський університет», 2018. 388 с. </w:t>
      </w:r>
    </w:p>
    <w:p w14:paraId="660A19D6"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Кучик О. С., Заяць О. А. Зовнішня політика </w:t>
      </w:r>
      <w:proofErr w:type="gramStart"/>
      <w:r w:rsidRPr="003D715B">
        <w:rPr>
          <w:rFonts w:ascii="Times New Roman" w:eastAsiaTheme="minorHAnsi" w:hAnsi="Times New Roman"/>
          <w:color w:val="000000"/>
          <w:sz w:val="28"/>
          <w:szCs w:val="28"/>
        </w:rPr>
        <w:t>України :</w:t>
      </w:r>
      <w:proofErr w:type="gramEnd"/>
      <w:r w:rsidRPr="003D715B">
        <w:rPr>
          <w:rFonts w:ascii="Times New Roman" w:eastAsiaTheme="minorHAnsi" w:hAnsi="Times New Roman"/>
          <w:color w:val="000000"/>
          <w:sz w:val="28"/>
          <w:szCs w:val="28"/>
        </w:rPr>
        <w:t xml:space="preserve"> Навч. посіб. </w:t>
      </w:r>
      <w:proofErr w:type="gramStart"/>
      <w:r w:rsidRPr="003D715B">
        <w:rPr>
          <w:rFonts w:ascii="Times New Roman" w:eastAsiaTheme="minorHAnsi" w:hAnsi="Times New Roman"/>
          <w:color w:val="000000"/>
          <w:sz w:val="28"/>
          <w:szCs w:val="28"/>
        </w:rPr>
        <w:t>Київ :</w:t>
      </w:r>
      <w:proofErr w:type="gramEnd"/>
      <w:r w:rsidRPr="003D715B">
        <w:rPr>
          <w:rFonts w:ascii="Times New Roman" w:eastAsiaTheme="minorHAnsi" w:hAnsi="Times New Roman"/>
          <w:color w:val="000000"/>
          <w:sz w:val="28"/>
          <w:szCs w:val="28"/>
        </w:rPr>
        <w:t xml:space="preserve"> Знання, 2010. 572 с. </w:t>
      </w:r>
    </w:p>
    <w:p w14:paraId="2C8E2586"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Міжнародні відносини та зовнішня політика України : підручник / [Ю. В. Пунда, І. П. Козинець, В. С. Клименко та ін.]. Київ : НУОУ ім. </w:t>
      </w:r>
      <w:r w:rsidRPr="003D715B">
        <w:rPr>
          <w:rFonts w:ascii="Times New Roman" w:hAnsi="Times New Roman"/>
          <w:sz w:val="28"/>
          <w:szCs w:val="28"/>
        </w:rPr>
        <w:t>Івана Черняховського, 2020. 328 с.</w:t>
      </w:r>
    </w:p>
    <w:p w14:paraId="64425181" w14:textId="77777777" w:rsidR="00592B4E" w:rsidRPr="00823022" w:rsidRDefault="00592B4E" w:rsidP="00592B4E">
      <w:pPr>
        <w:pStyle w:val="a5"/>
        <w:numPr>
          <w:ilvl w:val="0"/>
          <w:numId w:val="48"/>
        </w:numPr>
        <w:spacing w:after="0" w:line="240" w:lineRule="auto"/>
        <w:jc w:val="both"/>
        <w:rPr>
          <w:rFonts w:ascii="Times New Roman" w:hAnsi="Times New Roman"/>
          <w:sz w:val="28"/>
          <w:szCs w:val="28"/>
          <w:lang w:val="uk-UA"/>
        </w:rPr>
      </w:pPr>
      <w:r w:rsidRPr="00823022">
        <w:rPr>
          <w:rFonts w:ascii="Times New Roman" w:hAnsi="Times New Roman"/>
          <w:sz w:val="28"/>
          <w:szCs w:val="28"/>
          <w:lang w:val="uk-UA"/>
        </w:rPr>
        <w:t>Міжнародні організації : навчальний посібник [Електронний ресурс] / укладачі: Т.</w:t>
      </w:r>
      <w:r>
        <w:rPr>
          <w:rFonts w:ascii="Times New Roman" w:hAnsi="Times New Roman"/>
          <w:sz w:val="28"/>
          <w:szCs w:val="28"/>
          <w:lang w:val="uk-UA"/>
        </w:rPr>
        <w:t xml:space="preserve"> </w:t>
      </w:r>
      <w:r w:rsidRPr="00823022">
        <w:rPr>
          <w:rFonts w:ascii="Times New Roman" w:hAnsi="Times New Roman"/>
          <w:sz w:val="28"/>
          <w:szCs w:val="28"/>
          <w:lang w:val="uk-UA"/>
        </w:rPr>
        <w:t>В. Андросова, О.</w:t>
      </w:r>
      <w:r>
        <w:rPr>
          <w:rFonts w:ascii="Times New Roman" w:hAnsi="Times New Roman"/>
          <w:sz w:val="28"/>
          <w:szCs w:val="28"/>
          <w:lang w:val="uk-UA"/>
        </w:rPr>
        <w:t xml:space="preserve"> </w:t>
      </w:r>
      <w:r w:rsidRPr="00823022">
        <w:rPr>
          <w:rFonts w:ascii="Times New Roman" w:hAnsi="Times New Roman"/>
          <w:sz w:val="28"/>
          <w:szCs w:val="28"/>
          <w:lang w:val="uk-UA"/>
        </w:rPr>
        <w:t>В. Кот, В.</w:t>
      </w:r>
      <w:r>
        <w:rPr>
          <w:rFonts w:ascii="Times New Roman" w:hAnsi="Times New Roman"/>
          <w:sz w:val="28"/>
          <w:szCs w:val="28"/>
          <w:lang w:val="uk-UA"/>
        </w:rPr>
        <w:t> </w:t>
      </w:r>
      <w:r w:rsidRPr="00823022">
        <w:rPr>
          <w:rFonts w:ascii="Times New Roman" w:hAnsi="Times New Roman"/>
          <w:sz w:val="28"/>
          <w:szCs w:val="28"/>
          <w:lang w:val="uk-UA"/>
        </w:rPr>
        <w:t>О.</w:t>
      </w:r>
      <w:r>
        <w:rPr>
          <w:rFonts w:ascii="Times New Roman" w:hAnsi="Times New Roman"/>
          <w:sz w:val="28"/>
          <w:szCs w:val="28"/>
          <w:lang w:val="uk-UA"/>
        </w:rPr>
        <w:t> </w:t>
      </w:r>
      <w:r w:rsidRPr="00823022">
        <w:rPr>
          <w:rFonts w:ascii="Times New Roman" w:hAnsi="Times New Roman"/>
          <w:sz w:val="28"/>
          <w:szCs w:val="28"/>
          <w:lang w:val="uk-UA"/>
        </w:rPr>
        <w:t>Козуб. Х</w:t>
      </w:r>
      <w:r>
        <w:rPr>
          <w:rFonts w:ascii="Times New Roman" w:hAnsi="Times New Roman"/>
          <w:sz w:val="28"/>
          <w:szCs w:val="28"/>
          <w:lang w:val="uk-UA"/>
        </w:rPr>
        <w:t xml:space="preserve">арків </w:t>
      </w:r>
      <w:r w:rsidRPr="00823022">
        <w:rPr>
          <w:rFonts w:ascii="Times New Roman" w:hAnsi="Times New Roman"/>
          <w:sz w:val="28"/>
          <w:szCs w:val="28"/>
          <w:lang w:val="uk-UA"/>
        </w:rPr>
        <w:t>: ХДУХТ, 2018. 235 с</w:t>
      </w:r>
      <w:r>
        <w:rPr>
          <w:rFonts w:ascii="Times New Roman" w:hAnsi="Times New Roman"/>
          <w:sz w:val="28"/>
          <w:szCs w:val="28"/>
          <w:lang w:val="uk-UA"/>
        </w:rPr>
        <w:t>.</w:t>
      </w:r>
    </w:p>
    <w:p w14:paraId="5F3DBB2C"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823022">
        <w:rPr>
          <w:rFonts w:ascii="Times New Roman" w:hAnsi="Times New Roman"/>
          <w:sz w:val="28"/>
          <w:szCs w:val="28"/>
          <w:lang w:val="uk-UA"/>
        </w:rPr>
        <w:t>Українська призма : Зовнішня політика 2018. Аналітичне дослідження / ГО «Рада зовнішньої політики</w:t>
      </w:r>
      <w:r w:rsidRPr="003D715B">
        <w:rPr>
          <w:rFonts w:ascii="Times New Roman" w:hAnsi="Times New Roman"/>
          <w:sz w:val="28"/>
          <w:szCs w:val="28"/>
          <w:lang w:val="uk-UA"/>
        </w:rPr>
        <w:t xml:space="preserve"> «Українська призма», Фонд ім. Ф. Еберта. Київ, 2019. 258 с. </w:t>
      </w:r>
    </w:p>
    <w:p w14:paraId="5E4263BE"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lastRenderedPageBreak/>
        <w:t>Українська призма: Зовнішня політика 2019. Аналітичне дослідження. / ГО «Рада зовнішньої політики «Українська призма», Фонд ім. Ф. Еберта. Київ, 2020. 390 с.</w:t>
      </w:r>
    </w:p>
    <w:p w14:paraId="33F96B48"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Чекаленко Л. Д. Зовнішня політика України : підручник. Київ : </w:t>
      </w:r>
      <w:r w:rsidRPr="003D715B">
        <w:rPr>
          <w:rFonts w:ascii="Times New Roman" w:hAnsi="Times New Roman"/>
          <w:sz w:val="28"/>
          <w:szCs w:val="28"/>
          <w:lang w:val="en-US"/>
        </w:rPr>
        <w:t>LAT</w:t>
      </w:r>
      <w:r w:rsidRPr="003D715B">
        <w:rPr>
          <w:rFonts w:ascii="Times New Roman" w:hAnsi="Times New Roman"/>
          <w:sz w:val="28"/>
          <w:szCs w:val="28"/>
          <w:lang w:val="uk-UA"/>
        </w:rPr>
        <w:t xml:space="preserve"> </w:t>
      </w:r>
      <w:r w:rsidRPr="003D715B">
        <w:rPr>
          <w:rFonts w:ascii="Times New Roman" w:hAnsi="Times New Roman"/>
          <w:sz w:val="28"/>
          <w:szCs w:val="28"/>
          <w:lang w:val="en-US"/>
        </w:rPr>
        <w:t>i</w:t>
      </w:r>
      <w:r w:rsidRPr="003D715B">
        <w:rPr>
          <w:rFonts w:ascii="Times New Roman" w:hAnsi="Times New Roman"/>
          <w:sz w:val="28"/>
          <w:szCs w:val="28"/>
          <w:lang w:val="uk-UA"/>
        </w:rPr>
        <w:t xml:space="preserve"> </w:t>
      </w:r>
      <w:r w:rsidRPr="003D715B">
        <w:rPr>
          <w:rFonts w:ascii="Times New Roman" w:hAnsi="Times New Roman"/>
          <w:sz w:val="28"/>
          <w:szCs w:val="28"/>
          <w:lang w:val="en-US"/>
        </w:rPr>
        <w:t>K</w:t>
      </w:r>
      <w:r w:rsidRPr="003D715B">
        <w:rPr>
          <w:rFonts w:ascii="Times New Roman" w:hAnsi="Times New Roman"/>
          <w:sz w:val="28"/>
          <w:szCs w:val="28"/>
          <w:lang w:val="uk-UA"/>
        </w:rPr>
        <w:t>, 2015. 478 с.</w:t>
      </w:r>
    </w:p>
    <w:p w14:paraId="02957B48" w14:textId="77777777" w:rsidR="00592B4E" w:rsidRPr="003D715B" w:rsidRDefault="00592B4E" w:rsidP="00592B4E">
      <w:pPr>
        <w:spacing w:after="0" w:line="240" w:lineRule="auto"/>
        <w:ind w:left="360"/>
        <w:jc w:val="both"/>
        <w:rPr>
          <w:rFonts w:ascii="Times New Roman" w:hAnsi="Times New Roman"/>
          <w:b/>
          <w:sz w:val="28"/>
          <w:szCs w:val="28"/>
          <w:lang w:val="uk-UA"/>
        </w:rPr>
      </w:pPr>
      <w:r w:rsidRPr="003D715B">
        <w:rPr>
          <w:rFonts w:ascii="Times New Roman" w:hAnsi="Times New Roman"/>
          <w:b/>
          <w:sz w:val="28"/>
          <w:szCs w:val="28"/>
          <w:lang w:val="uk-UA"/>
        </w:rPr>
        <w:t>Додаткові</w:t>
      </w:r>
    </w:p>
    <w:p w14:paraId="3BA72FA1" w14:textId="77777777" w:rsidR="00592B4E" w:rsidRPr="003D715B" w:rsidRDefault="00592B4E" w:rsidP="00592B4E">
      <w:pPr>
        <w:pStyle w:val="a5"/>
        <w:numPr>
          <w:ilvl w:val="0"/>
          <w:numId w:val="48"/>
        </w:numPr>
        <w:autoSpaceDE w:val="0"/>
        <w:autoSpaceDN w:val="0"/>
        <w:adjustRightInd w:val="0"/>
        <w:spacing w:after="38"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lang w:val="uk-UA"/>
        </w:rPr>
        <w:t xml:space="preserve">Астаф’єв А. О. Українська культура : між інноваційною глобалізацією та «повторною колонізацією».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2015. №1. С. 120–124. </w:t>
      </w:r>
    </w:p>
    <w:p w14:paraId="17DB0F5B"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Аудит зовнішньої </w:t>
      </w:r>
      <w:proofErr w:type="gramStart"/>
      <w:r w:rsidRPr="003D715B">
        <w:rPr>
          <w:rFonts w:ascii="Times New Roman" w:eastAsiaTheme="minorHAnsi" w:hAnsi="Times New Roman"/>
          <w:color w:val="000000"/>
          <w:sz w:val="28"/>
          <w:szCs w:val="28"/>
        </w:rPr>
        <w:t>політики :</w:t>
      </w:r>
      <w:proofErr w:type="gramEnd"/>
      <w:r w:rsidRPr="003D715B">
        <w:rPr>
          <w:rFonts w:ascii="Times New Roman" w:eastAsiaTheme="minorHAnsi" w:hAnsi="Times New Roman"/>
          <w:color w:val="000000"/>
          <w:sz w:val="28"/>
          <w:szCs w:val="28"/>
        </w:rPr>
        <w:t xml:space="preserve"> Україна – Китай / Гончарук А. З. та ін. Київ, 2016. 61 с. </w:t>
      </w:r>
    </w:p>
    <w:p w14:paraId="49E8D4B3"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Бегма В. М., Шемаєв В. М., Радов Д.Г. Нові напрями військово-технічного співробітництва Україна-США. Стратегічні пріоритети. 2019. № 3-4. С. 76-83.</w:t>
      </w:r>
    </w:p>
    <w:p w14:paraId="0434AB2D"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Білоконь О. Особливості сучасного етапу розвитку україно-китайських наукових зв’язків. </w:t>
      </w:r>
      <w:r w:rsidRPr="003D715B">
        <w:rPr>
          <w:rFonts w:ascii="Times New Roman" w:eastAsiaTheme="minorHAnsi" w:hAnsi="Times New Roman"/>
          <w:i/>
          <w:iCs/>
          <w:color w:val="000000"/>
          <w:sz w:val="28"/>
          <w:szCs w:val="28"/>
        </w:rPr>
        <w:t xml:space="preserve">Наукові записки ТДПУ </w:t>
      </w:r>
      <w:proofErr w:type="gramStart"/>
      <w:r w:rsidRPr="003D715B">
        <w:rPr>
          <w:rFonts w:ascii="Times New Roman" w:eastAsiaTheme="minorHAnsi" w:hAnsi="Times New Roman"/>
          <w:i/>
          <w:iCs/>
          <w:color w:val="000000"/>
          <w:sz w:val="28"/>
          <w:szCs w:val="28"/>
        </w:rPr>
        <w:t>ім..</w:t>
      </w:r>
      <w:proofErr w:type="gramEnd"/>
      <w:r w:rsidRPr="003D715B">
        <w:rPr>
          <w:rFonts w:ascii="Times New Roman" w:eastAsiaTheme="minorHAnsi" w:hAnsi="Times New Roman"/>
          <w:i/>
          <w:iCs/>
          <w:color w:val="000000"/>
          <w:sz w:val="28"/>
          <w:szCs w:val="28"/>
        </w:rPr>
        <w:t xml:space="preserve"> Володимира Гнатюка. Серія «Історія». </w:t>
      </w:r>
      <w:r w:rsidRPr="003D715B">
        <w:rPr>
          <w:rFonts w:ascii="Times New Roman" w:eastAsiaTheme="minorHAnsi" w:hAnsi="Times New Roman"/>
          <w:color w:val="000000"/>
          <w:sz w:val="28"/>
          <w:szCs w:val="28"/>
        </w:rPr>
        <w:t xml:space="preserve">2015. Вип. 2. Ч. 2. С. 205–209. </w:t>
      </w:r>
    </w:p>
    <w:p w14:paraId="73979025"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Бондик О. Правові засади становлення та розвитку зовнішньої політики незалежної України (1991 – 2000) </w:t>
      </w:r>
      <w:r w:rsidRPr="003D715B">
        <w:rPr>
          <w:rFonts w:ascii="Times New Roman" w:eastAsiaTheme="minorHAnsi" w:hAnsi="Times New Roman"/>
          <w:i/>
          <w:iCs/>
          <w:color w:val="000000"/>
          <w:sz w:val="28"/>
          <w:szCs w:val="28"/>
        </w:rPr>
        <w:t xml:space="preserve">Наукові записки Інституту законодавства </w:t>
      </w:r>
      <w:proofErr w:type="gramStart"/>
      <w:r w:rsidRPr="003D715B">
        <w:rPr>
          <w:rFonts w:ascii="Times New Roman" w:eastAsiaTheme="minorHAnsi" w:hAnsi="Times New Roman"/>
          <w:i/>
          <w:iCs/>
          <w:color w:val="000000"/>
          <w:sz w:val="28"/>
          <w:szCs w:val="28"/>
        </w:rPr>
        <w:t>Верховної</w:t>
      </w:r>
      <w:proofErr w:type="gramEnd"/>
      <w:r w:rsidRPr="003D715B">
        <w:rPr>
          <w:rFonts w:ascii="Times New Roman" w:eastAsiaTheme="minorHAnsi" w:hAnsi="Times New Roman"/>
          <w:i/>
          <w:iCs/>
          <w:color w:val="000000"/>
          <w:sz w:val="28"/>
          <w:szCs w:val="28"/>
        </w:rPr>
        <w:t xml:space="preserve"> Ради України. </w:t>
      </w:r>
      <w:r w:rsidRPr="003D715B">
        <w:rPr>
          <w:rFonts w:ascii="Times New Roman" w:eastAsiaTheme="minorHAnsi" w:hAnsi="Times New Roman"/>
          <w:color w:val="000000"/>
          <w:sz w:val="28"/>
          <w:szCs w:val="28"/>
        </w:rPr>
        <w:t xml:space="preserve">2015. № 2. С. 4–11. </w:t>
      </w:r>
    </w:p>
    <w:p w14:paraId="1881E17E"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Бородавка О. Шляхи досягнення глобальної безпеки та стабільності у політичній думці </w:t>
      </w:r>
      <w:proofErr w:type="gramStart"/>
      <w:r w:rsidRPr="003D715B">
        <w:rPr>
          <w:rFonts w:ascii="Times New Roman" w:eastAsiaTheme="minorHAnsi" w:hAnsi="Times New Roman"/>
          <w:color w:val="000000"/>
          <w:sz w:val="28"/>
          <w:szCs w:val="28"/>
        </w:rPr>
        <w:t>США :</w:t>
      </w:r>
      <w:proofErr w:type="gramEnd"/>
      <w:r w:rsidRPr="003D715B">
        <w:rPr>
          <w:rFonts w:ascii="Times New Roman" w:eastAsiaTheme="minorHAnsi" w:hAnsi="Times New Roman"/>
          <w:color w:val="000000"/>
          <w:sz w:val="28"/>
          <w:szCs w:val="28"/>
        </w:rPr>
        <w:t xml:space="preserve"> чинник України. </w:t>
      </w:r>
      <w:r w:rsidRPr="003D715B">
        <w:rPr>
          <w:rFonts w:ascii="Times New Roman" w:eastAsiaTheme="minorHAnsi" w:hAnsi="Times New Roman"/>
          <w:i/>
          <w:iCs/>
          <w:color w:val="000000"/>
          <w:sz w:val="28"/>
          <w:szCs w:val="28"/>
        </w:rPr>
        <w:t>Стратегічні пріоритети</w:t>
      </w:r>
      <w:r w:rsidRPr="003D715B">
        <w:rPr>
          <w:rFonts w:ascii="Times New Roman" w:eastAsiaTheme="minorHAnsi" w:hAnsi="Times New Roman"/>
          <w:color w:val="000000"/>
          <w:sz w:val="28"/>
          <w:szCs w:val="28"/>
        </w:rPr>
        <w:t xml:space="preserve">. 2015. № 4. С. 5–12. </w:t>
      </w:r>
    </w:p>
    <w:p w14:paraId="49B4509A"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Василишин С. Історичні передумови та періодизація розвитку сучасних україно-білоруських відносин (1991 – 2014). </w:t>
      </w:r>
      <w:r w:rsidRPr="003D715B">
        <w:rPr>
          <w:rFonts w:ascii="Times New Roman" w:eastAsiaTheme="minorHAnsi" w:hAnsi="Times New Roman"/>
          <w:i/>
          <w:iCs/>
          <w:color w:val="000000"/>
          <w:sz w:val="28"/>
          <w:szCs w:val="28"/>
        </w:rPr>
        <w:t xml:space="preserve">Україна – Європа – </w:t>
      </w:r>
      <w:proofErr w:type="gramStart"/>
      <w:r w:rsidRPr="003D715B">
        <w:rPr>
          <w:rFonts w:ascii="Times New Roman" w:eastAsiaTheme="minorHAnsi" w:hAnsi="Times New Roman"/>
          <w:i/>
          <w:iCs/>
          <w:color w:val="000000"/>
          <w:sz w:val="28"/>
          <w:szCs w:val="28"/>
        </w:rPr>
        <w:t>Світ :</w:t>
      </w:r>
      <w:proofErr w:type="gramEnd"/>
      <w:r w:rsidRPr="003D715B">
        <w:rPr>
          <w:rFonts w:ascii="Times New Roman" w:eastAsiaTheme="minorHAnsi" w:hAnsi="Times New Roman"/>
          <w:i/>
          <w:iCs/>
          <w:color w:val="000000"/>
          <w:sz w:val="28"/>
          <w:szCs w:val="28"/>
        </w:rPr>
        <w:t xml:space="preserve"> Збірник наукових праць.Серія : Історія,міжнародні відносини. </w:t>
      </w:r>
      <w:r w:rsidRPr="003D715B">
        <w:rPr>
          <w:rFonts w:ascii="Times New Roman" w:eastAsiaTheme="minorHAnsi" w:hAnsi="Times New Roman"/>
          <w:color w:val="000000"/>
          <w:sz w:val="28"/>
          <w:szCs w:val="28"/>
        </w:rPr>
        <w:t xml:space="preserve">2016. № 17. С. 143–151. </w:t>
      </w:r>
    </w:p>
    <w:p w14:paraId="2584F5C5"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Віднянський С. Українсько-угорські </w:t>
      </w:r>
      <w:proofErr w:type="gramStart"/>
      <w:r w:rsidRPr="003D715B">
        <w:rPr>
          <w:rFonts w:ascii="Times New Roman" w:eastAsiaTheme="minorHAnsi" w:hAnsi="Times New Roman"/>
          <w:color w:val="000000"/>
          <w:sz w:val="28"/>
          <w:szCs w:val="28"/>
        </w:rPr>
        <w:t>відносини :</w:t>
      </w:r>
      <w:proofErr w:type="gramEnd"/>
      <w:r w:rsidRPr="003D715B">
        <w:rPr>
          <w:rFonts w:ascii="Times New Roman" w:eastAsiaTheme="minorHAnsi" w:hAnsi="Times New Roman"/>
          <w:color w:val="000000"/>
          <w:sz w:val="28"/>
          <w:szCs w:val="28"/>
        </w:rPr>
        <w:t xml:space="preserve"> проблемні питання та роль історичної науки. </w:t>
      </w:r>
      <w:r w:rsidRPr="003D715B">
        <w:rPr>
          <w:rFonts w:ascii="Times New Roman" w:eastAsiaTheme="minorHAnsi" w:hAnsi="Times New Roman"/>
          <w:i/>
          <w:iCs/>
          <w:color w:val="000000"/>
          <w:sz w:val="28"/>
          <w:szCs w:val="28"/>
        </w:rPr>
        <w:t>Стратегічні пріоритети</w:t>
      </w:r>
      <w:r w:rsidRPr="003D715B">
        <w:rPr>
          <w:rFonts w:ascii="Times New Roman" w:eastAsiaTheme="minorHAnsi" w:hAnsi="Times New Roman"/>
          <w:color w:val="000000"/>
          <w:sz w:val="28"/>
          <w:szCs w:val="28"/>
        </w:rPr>
        <w:t xml:space="preserve">. 2018. № 1. Т. 46. С. 16–25. </w:t>
      </w:r>
    </w:p>
    <w:p w14:paraId="78D54787"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Воротнюк М. Аудит зовнішньої </w:t>
      </w:r>
      <w:proofErr w:type="gramStart"/>
      <w:r w:rsidRPr="003D715B">
        <w:rPr>
          <w:rFonts w:ascii="Times New Roman" w:eastAsiaTheme="minorHAnsi" w:hAnsi="Times New Roman"/>
          <w:color w:val="000000"/>
          <w:sz w:val="28"/>
          <w:szCs w:val="28"/>
        </w:rPr>
        <w:t>політики :</w:t>
      </w:r>
      <w:proofErr w:type="gramEnd"/>
      <w:r w:rsidRPr="003D715B">
        <w:rPr>
          <w:rFonts w:ascii="Times New Roman" w:eastAsiaTheme="minorHAnsi" w:hAnsi="Times New Roman"/>
          <w:color w:val="000000"/>
          <w:sz w:val="28"/>
          <w:szCs w:val="28"/>
        </w:rPr>
        <w:t xml:space="preserve"> Україна – Туреччина. Київ, 2016. 32 с. </w:t>
      </w:r>
    </w:p>
    <w:p w14:paraId="2925F264"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Горбулін В., Шеховцов В., Шеховцов А. Україно-канадський ракетно-космічний комплекс «Циклон – 4М</w:t>
      </w:r>
      <w:proofErr w:type="gramStart"/>
      <w:r w:rsidRPr="003D715B">
        <w:rPr>
          <w:rFonts w:ascii="Times New Roman" w:eastAsiaTheme="minorHAnsi" w:hAnsi="Times New Roman"/>
          <w:color w:val="000000"/>
          <w:sz w:val="28"/>
          <w:szCs w:val="28"/>
        </w:rPr>
        <w:t>» :</w:t>
      </w:r>
      <w:proofErr w:type="gramEnd"/>
      <w:r w:rsidRPr="003D715B">
        <w:rPr>
          <w:rFonts w:ascii="Times New Roman" w:eastAsiaTheme="minorHAnsi" w:hAnsi="Times New Roman"/>
          <w:color w:val="000000"/>
          <w:sz w:val="28"/>
          <w:szCs w:val="28"/>
        </w:rPr>
        <w:t xml:space="preserve"> шляхи створення та очікувані результати. </w:t>
      </w:r>
      <w:r w:rsidRPr="003D715B">
        <w:rPr>
          <w:rFonts w:ascii="Times New Roman" w:eastAsiaTheme="minorHAnsi" w:hAnsi="Times New Roman"/>
          <w:i/>
          <w:iCs/>
          <w:color w:val="000000"/>
          <w:sz w:val="28"/>
          <w:szCs w:val="28"/>
        </w:rPr>
        <w:t>Стратегічні пріоритети</w:t>
      </w:r>
      <w:r w:rsidRPr="003D715B">
        <w:rPr>
          <w:rFonts w:ascii="Times New Roman" w:eastAsiaTheme="minorHAnsi" w:hAnsi="Times New Roman"/>
          <w:color w:val="000000"/>
          <w:sz w:val="28"/>
          <w:szCs w:val="28"/>
        </w:rPr>
        <w:t xml:space="preserve">. 2018. № 2. Т. 47. С. 47–54. </w:t>
      </w:r>
    </w:p>
    <w:p w14:paraId="2FD0B2FB"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sz w:val="28"/>
          <w:szCs w:val="28"/>
        </w:rPr>
      </w:pPr>
      <w:r w:rsidRPr="003D715B">
        <w:rPr>
          <w:rFonts w:ascii="Times New Roman" w:eastAsiaTheme="minorHAnsi" w:hAnsi="Times New Roman"/>
          <w:sz w:val="28"/>
          <w:szCs w:val="28"/>
        </w:rPr>
        <w:t xml:space="preserve">Грубінко А. Участь Великої Британії у Східноєвропейській політиці Європейського Союзу (1990 – 2016 рр.) </w:t>
      </w:r>
      <w:r w:rsidRPr="003D715B">
        <w:rPr>
          <w:rFonts w:ascii="Times New Roman" w:eastAsiaTheme="minorHAnsi" w:hAnsi="Times New Roman"/>
          <w:i/>
          <w:iCs/>
          <w:sz w:val="28"/>
          <w:szCs w:val="28"/>
        </w:rPr>
        <w:t xml:space="preserve">Емінак. </w:t>
      </w:r>
      <w:r w:rsidRPr="003D715B">
        <w:rPr>
          <w:rFonts w:ascii="Times New Roman" w:eastAsiaTheme="minorHAnsi" w:hAnsi="Times New Roman"/>
          <w:sz w:val="28"/>
          <w:szCs w:val="28"/>
        </w:rPr>
        <w:t xml:space="preserve">2016. № 3. Т. 2. С. 60–64. </w:t>
      </w:r>
    </w:p>
    <w:p w14:paraId="746F1A0D"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rPr>
        <w:t xml:space="preserve">Євроатлантичний вектор </w:t>
      </w:r>
      <w:proofErr w:type="gramStart"/>
      <w:r w:rsidRPr="003D715B">
        <w:rPr>
          <w:rFonts w:ascii="Times New Roman" w:hAnsi="Times New Roman"/>
          <w:sz w:val="28"/>
          <w:szCs w:val="28"/>
        </w:rPr>
        <w:t>України</w:t>
      </w:r>
      <w:r w:rsidRPr="003D715B">
        <w:rPr>
          <w:rFonts w:ascii="Times New Roman" w:hAnsi="Times New Roman"/>
          <w:sz w:val="28"/>
          <w:szCs w:val="28"/>
          <w:lang w:val="uk-UA"/>
        </w:rPr>
        <w:t xml:space="preserve"> </w:t>
      </w:r>
      <w:r w:rsidRPr="003D715B">
        <w:rPr>
          <w:rFonts w:ascii="Times New Roman" w:hAnsi="Times New Roman"/>
          <w:sz w:val="28"/>
          <w:szCs w:val="28"/>
        </w:rPr>
        <w:t>:</w:t>
      </w:r>
      <w:proofErr w:type="gramEnd"/>
      <w:r w:rsidRPr="003D715B">
        <w:rPr>
          <w:rFonts w:ascii="Times New Roman" w:hAnsi="Times New Roman"/>
          <w:sz w:val="28"/>
          <w:szCs w:val="28"/>
        </w:rPr>
        <w:t xml:space="preserve"> національна доповідь / ред. кол. С. І. Пирожков, І. О. Кресіна, А. І. Кудряченко, Ю. С. Шемшученко та ін. Інститут держави і права імені В. М. Корецького НАН України. Київ: Національна академія наук України, 2019. 328 с.</w:t>
      </w:r>
    </w:p>
    <w:p w14:paraId="654760E0"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lang w:val="uk-UA"/>
        </w:rPr>
        <w:lastRenderedPageBreak/>
        <w:t xml:space="preserve">Європейські інтеграційні процеси у ХХІ столітті : ключові тенденції, основні виклики та нові можливості : Український Щорічник з Європейських Інтеграційних Студій. </w:t>
      </w:r>
      <w:r w:rsidRPr="003D715B">
        <w:rPr>
          <w:rFonts w:ascii="Times New Roman" w:eastAsiaTheme="minorHAnsi" w:hAnsi="Times New Roman"/>
          <w:color w:val="000000"/>
          <w:sz w:val="28"/>
          <w:szCs w:val="28"/>
        </w:rPr>
        <w:t xml:space="preserve">Луцьк, Терен, 2018. 332 с. </w:t>
      </w:r>
    </w:p>
    <w:p w14:paraId="7E5C70D3"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Зовнішня політика України в умовах глобалізації. Анотована історична хроніка міжнародних відносин (2004 – 2007). Авторський коллектив : С. В. Віднянський, О. М. Горенко, А. Ю. Мартинов (відповідальний редактор), В. В. Піскіжова. </w:t>
      </w:r>
      <w:proofErr w:type="gramStart"/>
      <w:r w:rsidRPr="003D715B">
        <w:rPr>
          <w:rFonts w:ascii="Times New Roman" w:eastAsiaTheme="minorHAnsi" w:hAnsi="Times New Roman"/>
          <w:color w:val="000000"/>
          <w:sz w:val="28"/>
          <w:szCs w:val="28"/>
        </w:rPr>
        <w:t>Київ :</w:t>
      </w:r>
      <w:proofErr w:type="gramEnd"/>
      <w:r w:rsidRPr="003D715B">
        <w:rPr>
          <w:rFonts w:ascii="Times New Roman" w:eastAsiaTheme="minorHAnsi" w:hAnsi="Times New Roman"/>
          <w:color w:val="000000"/>
          <w:sz w:val="28"/>
          <w:szCs w:val="28"/>
        </w:rPr>
        <w:t xml:space="preserve"> Інститут історії України НАН України, 2014. 394 с. </w:t>
      </w:r>
    </w:p>
    <w:p w14:paraId="3B614DBB"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Іванов М. Динаміка україно-словацьких міждержавних відносин на сучасному етапі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2018. № 2. Т. 47. С. 39–46. </w:t>
      </w:r>
    </w:p>
    <w:p w14:paraId="1EEFDB2C"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Імплементація Угоди про асоціацію між україною та </w:t>
      </w:r>
      <w:proofErr w:type="gramStart"/>
      <w:r w:rsidRPr="003D715B">
        <w:rPr>
          <w:rFonts w:ascii="Times New Roman" w:eastAsiaTheme="minorHAnsi" w:hAnsi="Times New Roman"/>
          <w:color w:val="000000"/>
          <w:sz w:val="28"/>
          <w:szCs w:val="28"/>
        </w:rPr>
        <w:t>ЄС :</w:t>
      </w:r>
      <w:proofErr w:type="gramEnd"/>
      <w:r w:rsidRPr="003D715B">
        <w:rPr>
          <w:rFonts w:ascii="Times New Roman" w:eastAsiaTheme="minorHAnsi" w:hAnsi="Times New Roman"/>
          <w:color w:val="000000"/>
          <w:sz w:val="28"/>
          <w:szCs w:val="28"/>
        </w:rPr>
        <w:t xml:space="preserve"> економічні виклики та нові можливості : наукова доповідь. Київ, 2016. 184 с. </w:t>
      </w:r>
    </w:p>
    <w:p w14:paraId="72B7F176"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Іщенко А. Ю. Глобальні тенденції і проблеми розвитку </w:t>
      </w:r>
      <w:proofErr w:type="gramStart"/>
      <w:r w:rsidRPr="003D715B">
        <w:rPr>
          <w:rFonts w:ascii="Times New Roman" w:eastAsiaTheme="minorHAnsi" w:hAnsi="Times New Roman"/>
          <w:color w:val="000000"/>
          <w:sz w:val="28"/>
          <w:szCs w:val="28"/>
        </w:rPr>
        <w:t>освіти :</w:t>
      </w:r>
      <w:proofErr w:type="gramEnd"/>
      <w:r w:rsidRPr="003D715B">
        <w:rPr>
          <w:rFonts w:ascii="Times New Roman" w:eastAsiaTheme="minorHAnsi" w:hAnsi="Times New Roman"/>
          <w:color w:val="000000"/>
          <w:sz w:val="28"/>
          <w:szCs w:val="28"/>
        </w:rPr>
        <w:t xml:space="preserve"> перспективи для України.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2014. № 4. С. 98–101. </w:t>
      </w:r>
    </w:p>
    <w:p w14:paraId="15B72AD7"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Кобзаренко А. М. Розвиток українсько-індійських відносин у контексті пріоритетів зовнішньої політики Республіки Індія.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2014. № 1 (30). С. 181–186. </w:t>
      </w:r>
    </w:p>
    <w:p w14:paraId="2EF32E08"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Копійка В., Шинкаренко Т. Європейський </w:t>
      </w:r>
      <w:proofErr w:type="gramStart"/>
      <w:r w:rsidRPr="003D715B">
        <w:rPr>
          <w:rFonts w:ascii="Times New Roman" w:eastAsiaTheme="minorHAnsi" w:hAnsi="Times New Roman"/>
          <w:color w:val="000000"/>
          <w:sz w:val="28"/>
          <w:szCs w:val="28"/>
        </w:rPr>
        <w:t>Союз :</w:t>
      </w:r>
      <w:proofErr w:type="gramEnd"/>
      <w:r w:rsidRPr="003D715B">
        <w:rPr>
          <w:rFonts w:ascii="Times New Roman" w:eastAsiaTheme="minorHAnsi" w:hAnsi="Times New Roman"/>
          <w:color w:val="000000"/>
          <w:sz w:val="28"/>
          <w:szCs w:val="28"/>
        </w:rPr>
        <w:t xml:space="preserve"> заснування та етапи становлення : Навч. посіб. </w:t>
      </w:r>
      <w:proofErr w:type="gramStart"/>
      <w:r w:rsidRPr="003D715B">
        <w:rPr>
          <w:rFonts w:ascii="Times New Roman" w:eastAsiaTheme="minorHAnsi" w:hAnsi="Times New Roman"/>
          <w:color w:val="000000"/>
          <w:sz w:val="28"/>
          <w:szCs w:val="28"/>
        </w:rPr>
        <w:t>Київ :</w:t>
      </w:r>
      <w:proofErr w:type="gramEnd"/>
      <w:r w:rsidRPr="003D715B">
        <w:rPr>
          <w:rFonts w:ascii="Times New Roman" w:eastAsiaTheme="minorHAnsi" w:hAnsi="Times New Roman"/>
          <w:color w:val="000000"/>
          <w:sz w:val="28"/>
          <w:szCs w:val="28"/>
        </w:rPr>
        <w:t xml:space="preserve"> Либідь, 2002. 448 с. </w:t>
      </w:r>
    </w:p>
    <w:p w14:paraId="4239BE06"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Кравченко В., Давимука О. </w:t>
      </w:r>
      <w:r>
        <w:rPr>
          <w:rFonts w:ascii="Times New Roman" w:eastAsiaTheme="minorHAnsi" w:hAnsi="Times New Roman"/>
          <w:color w:val="000000"/>
          <w:sz w:val="28"/>
          <w:szCs w:val="28"/>
          <w:lang w:val="uk-UA"/>
        </w:rPr>
        <w:t>П</w:t>
      </w:r>
      <w:r w:rsidRPr="003D715B">
        <w:rPr>
          <w:rFonts w:ascii="Times New Roman" w:eastAsiaTheme="minorHAnsi" w:hAnsi="Times New Roman"/>
          <w:color w:val="000000"/>
          <w:sz w:val="28"/>
          <w:szCs w:val="28"/>
        </w:rPr>
        <w:t>ріоритети оборонної політики Канади та україно</w:t>
      </w:r>
      <w:r>
        <w:rPr>
          <w:rFonts w:ascii="Times New Roman" w:eastAsiaTheme="minorHAnsi" w:hAnsi="Times New Roman"/>
          <w:color w:val="000000"/>
          <w:sz w:val="28"/>
          <w:szCs w:val="28"/>
          <w:lang w:val="uk-UA"/>
        </w:rPr>
        <w:t>-</w:t>
      </w:r>
      <w:r w:rsidRPr="003D715B">
        <w:rPr>
          <w:rFonts w:ascii="Times New Roman" w:eastAsiaTheme="minorHAnsi" w:hAnsi="Times New Roman"/>
          <w:color w:val="000000"/>
          <w:sz w:val="28"/>
          <w:szCs w:val="28"/>
        </w:rPr>
        <w:t xml:space="preserve">канадське військово-технічне співробітництво.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2017. № 4. С. 160–168. </w:t>
      </w:r>
    </w:p>
    <w:p w14:paraId="3C3BD335"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sz w:val="28"/>
          <w:szCs w:val="28"/>
        </w:rPr>
      </w:pPr>
      <w:r w:rsidRPr="003D715B">
        <w:rPr>
          <w:rFonts w:ascii="Times New Roman" w:eastAsiaTheme="minorHAnsi" w:hAnsi="Times New Roman"/>
          <w:sz w:val="28"/>
          <w:szCs w:val="28"/>
        </w:rPr>
        <w:t xml:space="preserve">Круглашов А. М., Озимок І., Астапенко Т. С., Руссу В. В. Європейська інтеграція на початку нового </w:t>
      </w:r>
      <w:proofErr w:type="gramStart"/>
      <w:r w:rsidRPr="003D715B">
        <w:rPr>
          <w:rFonts w:ascii="Times New Roman" w:eastAsiaTheme="minorHAnsi" w:hAnsi="Times New Roman"/>
          <w:sz w:val="28"/>
          <w:szCs w:val="28"/>
        </w:rPr>
        <w:t>тисячоліття :</w:t>
      </w:r>
      <w:proofErr w:type="gramEnd"/>
      <w:r w:rsidRPr="003D715B">
        <w:rPr>
          <w:rFonts w:ascii="Times New Roman" w:eastAsiaTheme="minorHAnsi" w:hAnsi="Times New Roman"/>
          <w:sz w:val="28"/>
          <w:szCs w:val="28"/>
        </w:rPr>
        <w:t xml:space="preserve"> довідник. Ч. 1. Чернівці, 2010. 212 с. </w:t>
      </w:r>
    </w:p>
    <w:p w14:paraId="5E2268BA" w14:textId="77777777" w:rsidR="00592B4E" w:rsidRPr="003D715B" w:rsidRDefault="00592B4E" w:rsidP="00592B4E">
      <w:pPr>
        <w:pStyle w:val="a5"/>
        <w:numPr>
          <w:ilvl w:val="0"/>
          <w:numId w:val="48"/>
        </w:numPr>
        <w:autoSpaceDE w:val="0"/>
        <w:autoSpaceDN w:val="0"/>
        <w:adjustRightInd w:val="0"/>
        <w:spacing w:after="24"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Лажнік В. Й., Лажнік Д. Ю. Регіональні особливості зовнішньої торгівлі товарами україни з країнами Африки. </w:t>
      </w:r>
      <w:r w:rsidRPr="003D715B">
        <w:rPr>
          <w:rFonts w:ascii="Times New Roman" w:eastAsiaTheme="minorHAnsi" w:hAnsi="Times New Roman"/>
          <w:i/>
          <w:iCs/>
          <w:color w:val="000000"/>
          <w:sz w:val="28"/>
          <w:szCs w:val="28"/>
        </w:rPr>
        <w:t xml:space="preserve">Актуальні проблеми регіональних </w:t>
      </w:r>
      <w:proofErr w:type="gramStart"/>
      <w:r w:rsidRPr="003D715B">
        <w:rPr>
          <w:rFonts w:ascii="Times New Roman" w:eastAsiaTheme="minorHAnsi" w:hAnsi="Times New Roman"/>
          <w:i/>
          <w:iCs/>
          <w:color w:val="000000"/>
          <w:sz w:val="28"/>
          <w:szCs w:val="28"/>
        </w:rPr>
        <w:t>досліджень :</w:t>
      </w:r>
      <w:proofErr w:type="gramEnd"/>
      <w:r w:rsidRPr="003D715B">
        <w:rPr>
          <w:rFonts w:ascii="Times New Roman" w:eastAsiaTheme="minorHAnsi" w:hAnsi="Times New Roman"/>
          <w:i/>
          <w:iCs/>
          <w:color w:val="000000"/>
          <w:sz w:val="28"/>
          <w:szCs w:val="28"/>
        </w:rPr>
        <w:t xml:space="preserve"> матеріали І міжнар. наук.-практ. інтернет-конференції. </w:t>
      </w:r>
      <w:r w:rsidRPr="003D715B">
        <w:rPr>
          <w:rFonts w:ascii="Times New Roman" w:eastAsiaTheme="minorHAnsi" w:hAnsi="Times New Roman"/>
          <w:color w:val="000000"/>
          <w:sz w:val="28"/>
          <w:szCs w:val="28"/>
        </w:rPr>
        <w:t xml:space="preserve">2017. С. 205–211. </w:t>
      </w:r>
    </w:p>
    <w:p w14:paraId="6918848E" w14:textId="77777777" w:rsidR="00592B4E" w:rsidRPr="003D715B" w:rsidRDefault="00592B4E" w:rsidP="00592B4E">
      <w:pPr>
        <w:pStyle w:val="a5"/>
        <w:numPr>
          <w:ilvl w:val="0"/>
          <w:numId w:val="48"/>
        </w:numPr>
        <w:autoSpaceDE w:val="0"/>
        <w:autoSpaceDN w:val="0"/>
        <w:adjustRightInd w:val="0"/>
        <w:spacing w:after="24"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Лахматюк Т. Гуманітарно-культурні зв’язки України та Туніської республіки. </w:t>
      </w:r>
      <w:r w:rsidRPr="003D715B">
        <w:rPr>
          <w:rFonts w:ascii="Times New Roman" w:eastAsiaTheme="minorHAnsi" w:hAnsi="Times New Roman"/>
          <w:i/>
          <w:iCs/>
          <w:color w:val="000000"/>
          <w:sz w:val="28"/>
          <w:szCs w:val="28"/>
        </w:rPr>
        <w:t xml:space="preserve">Україна – Європа – </w:t>
      </w:r>
      <w:proofErr w:type="gramStart"/>
      <w:r w:rsidRPr="003D715B">
        <w:rPr>
          <w:rFonts w:ascii="Times New Roman" w:eastAsiaTheme="minorHAnsi" w:hAnsi="Times New Roman"/>
          <w:i/>
          <w:iCs/>
          <w:color w:val="000000"/>
          <w:sz w:val="28"/>
          <w:szCs w:val="28"/>
        </w:rPr>
        <w:t>Світ :</w:t>
      </w:r>
      <w:proofErr w:type="gramEnd"/>
      <w:r w:rsidRPr="003D715B">
        <w:rPr>
          <w:rFonts w:ascii="Times New Roman" w:eastAsiaTheme="minorHAnsi" w:hAnsi="Times New Roman"/>
          <w:i/>
          <w:iCs/>
          <w:color w:val="000000"/>
          <w:sz w:val="28"/>
          <w:szCs w:val="28"/>
        </w:rPr>
        <w:t xml:space="preserve"> Збірник наукових праць. </w:t>
      </w:r>
      <w:proofErr w:type="gramStart"/>
      <w:r w:rsidRPr="003D715B">
        <w:rPr>
          <w:rFonts w:ascii="Times New Roman" w:eastAsiaTheme="minorHAnsi" w:hAnsi="Times New Roman"/>
          <w:i/>
          <w:iCs/>
          <w:color w:val="000000"/>
          <w:sz w:val="28"/>
          <w:szCs w:val="28"/>
        </w:rPr>
        <w:t>Серія :</w:t>
      </w:r>
      <w:proofErr w:type="gramEnd"/>
      <w:r w:rsidRPr="003D715B">
        <w:rPr>
          <w:rFonts w:ascii="Times New Roman" w:eastAsiaTheme="minorHAnsi" w:hAnsi="Times New Roman"/>
          <w:i/>
          <w:iCs/>
          <w:color w:val="000000"/>
          <w:sz w:val="28"/>
          <w:szCs w:val="28"/>
        </w:rPr>
        <w:t xml:space="preserve"> Історія,міжнародні відносини. </w:t>
      </w:r>
      <w:r w:rsidRPr="003D715B">
        <w:rPr>
          <w:rFonts w:ascii="Times New Roman" w:eastAsiaTheme="minorHAnsi" w:hAnsi="Times New Roman"/>
          <w:color w:val="000000"/>
          <w:sz w:val="28"/>
          <w:szCs w:val="28"/>
        </w:rPr>
        <w:t xml:space="preserve">2016. № 18. С. 107–111. </w:t>
      </w:r>
    </w:p>
    <w:p w14:paraId="6CA22562" w14:textId="77777777" w:rsidR="00592B4E" w:rsidRPr="003D715B" w:rsidRDefault="00592B4E" w:rsidP="00592B4E">
      <w:pPr>
        <w:pStyle w:val="a5"/>
        <w:numPr>
          <w:ilvl w:val="0"/>
          <w:numId w:val="48"/>
        </w:numPr>
        <w:autoSpaceDE w:val="0"/>
        <w:autoSpaceDN w:val="0"/>
        <w:adjustRightInd w:val="0"/>
        <w:spacing w:after="24"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Лахманюк Т. Основні тенденції торгівельно-економічної співпраці між Україною та Туніською республікою. </w:t>
      </w:r>
      <w:r w:rsidRPr="003D715B">
        <w:rPr>
          <w:rFonts w:ascii="Times New Roman" w:eastAsiaTheme="minorHAnsi" w:hAnsi="Times New Roman"/>
          <w:i/>
          <w:iCs/>
          <w:color w:val="000000"/>
          <w:sz w:val="28"/>
          <w:szCs w:val="28"/>
        </w:rPr>
        <w:t xml:space="preserve">Наукові записки ТДПУ ім. Володимира Гнатюка. Серія «Історія». </w:t>
      </w:r>
      <w:r w:rsidRPr="003D715B">
        <w:rPr>
          <w:rFonts w:ascii="Times New Roman" w:eastAsiaTheme="minorHAnsi" w:hAnsi="Times New Roman"/>
          <w:color w:val="000000"/>
          <w:sz w:val="28"/>
          <w:szCs w:val="28"/>
        </w:rPr>
        <w:t xml:space="preserve">2016. Вип. 1. Ч. 2. С. 155–158. </w:t>
      </w:r>
    </w:p>
    <w:p w14:paraId="23810CBA" w14:textId="77777777" w:rsidR="00592B4E" w:rsidRPr="003D715B" w:rsidRDefault="00592B4E" w:rsidP="00592B4E">
      <w:pPr>
        <w:pStyle w:val="a5"/>
        <w:numPr>
          <w:ilvl w:val="0"/>
          <w:numId w:val="48"/>
        </w:numPr>
        <w:autoSpaceDE w:val="0"/>
        <w:autoSpaceDN w:val="0"/>
        <w:adjustRightInd w:val="0"/>
        <w:spacing w:after="24"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Лахманюк Т. Співробітництво між Україною і Туніською республікою у політичному вимір. </w:t>
      </w:r>
      <w:r w:rsidRPr="003D715B">
        <w:rPr>
          <w:rFonts w:ascii="Times New Roman" w:eastAsiaTheme="minorHAnsi" w:hAnsi="Times New Roman"/>
          <w:i/>
          <w:iCs/>
          <w:color w:val="000000"/>
          <w:sz w:val="28"/>
          <w:szCs w:val="28"/>
        </w:rPr>
        <w:t xml:space="preserve">Україна – Європа – </w:t>
      </w:r>
      <w:proofErr w:type="gramStart"/>
      <w:r w:rsidRPr="003D715B">
        <w:rPr>
          <w:rFonts w:ascii="Times New Roman" w:eastAsiaTheme="minorHAnsi" w:hAnsi="Times New Roman"/>
          <w:i/>
          <w:iCs/>
          <w:color w:val="000000"/>
          <w:sz w:val="28"/>
          <w:szCs w:val="28"/>
        </w:rPr>
        <w:t>Світ :</w:t>
      </w:r>
      <w:proofErr w:type="gramEnd"/>
      <w:r w:rsidRPr="003D715B">
        <w:rPr>
          <w:rFonts w:ascii="Times New Roman" w:eastAsiaTheme="minorHAnsi" w:hAnsi="Times New Roman"/>
          <w:i/>
          <w:iCs/>
          <w:color w:val="000000"/>
          <w:sz w:val="28"/>
          <w:szCs w:val="28"/>
        </w:rPr>
        <w:t xml:space="preserve"> Збірник наукових праць.Серія : Історія,міжнародні відносини. </w:t>
      </w:r>
      <w:r w:rsidRPr="003D715B">
        <w:rPr>
          <w:rFonts w:ascii="Times New Roman" w:eastAsiaTheme="minorHAnsi" w:hAnsi="Times New Roman"/>
          <w:color w:val="000000"/>
          <w:sz w:val="28"/>
          <w:szCs w:val="28"/>
        </w:rPr>
        <w:t xml:space="preserve">2016. № 17. С. 152–156. </w:t>
      </w:r>
    </w:p>
    <w:p w14:paraId="28D1F33E"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lastRenderedPageBreak/>
        <w:t xml:space="preserve">Лахманюк Т. Співробітництво між Україною та Японією в науково-технічному вимірі (1991 – 2011). </w:t>
      </w:r>
      <w:r w:rsidRPr="003D715B">
        <w:rPr>
          <w:rFonts w:ascii="Times New Roman" w:eastAsiaTheme="minorHAnsi" w:hAnsi="Times New Roman"/>
          <w:i/>
          <w:iCs/>
          <w:color w:val="000000"/>
          <w:sz w:val="28"/>
          <w:szCs w:val="28"/>
        </w:rPr>
        <w:t xml:space="preserve">Україна – Європа – </w:t>
      </w:r>
      <w:proofErr w:type="gramStart"/>
      <w:r w:rsidRPr="003D715B">
        <w:rPr>
          <w:rFonts w:ascii="Times New Roman" w:eastAsiaTheme="minorHAnsi" w:hAnsi="Times New Roman"/>
          <w:i/>
          <w:iCs/>
          <w:color w:val="000000"/>
          <w:sz w:val="28"/>
          <w:szCs w:val="28"/>
        </w:rPr>
        <w:t>Світ :</w:t>
      </w:r>
      <w:proofErr w:type="gramEnd"/>
      <w:r w:rsidRPr="003D715B">
        <w:rPr>
          <w:rFonts w:ascii="Times New Roman" w:eastAsiaTheme="minorHAnsi" w:hAnsi="Times New Roman"/>
          <w:i/>
          <w:iCs/>
          <w:color w:val="000000"/>
          <w:sz w:val="28"/>
          <w:szCs w:val="28"/>
        </w:rPr>
        <w:t xml:space="preserve"> Збірник наукових праць. </w:t>
      </w:r>
      <w:proofErr w:type="gramStart"/>
      <w:r w:rsidRPr="003D715B">
        <w:rPr>
          <w:rFonts w:ascii="Times New Roman" w:eastAsiaTheme="minorHAnsi" w:hAnsi="Times New Roman"/>
          <w:i/>
          <w:iCs/>
          <w:color w:val="000000"/>
          <w:sz w:val="28"/>
          <w:szCs w:val="28"/>
        </w:rPr>
        <w:t>Серія :</w:t>
      </w:r>
      <w:proofErr w:type="gramEnd"/>
      <w:r w:rsidRPr="003D715B">
        <w:rPr>
          <w:rFonts w:ascii="Times New Roman" w:eastAsiaTheme="minorHAnsi" w:hAnsi="Times New Roman"/>
          <w:i/>
          <w:iCs/>
          <w:color w:val="000000"/>
          <w:sz w:val="28"/>
          <w:szCs w:val="28"/>
        </w:rPr>
        <w:t xml:space="preserve"> Історія,міжнародні відносини. </w:t>
      </w:r>
      <w:r w:rsidRPr="003D715B">
        <w:rPr>
          <w:rFonts w:ascii="Times New Roman" w:eastAsiaTheme="minorHAnsi" w:hAnsi="Times New Roman"/>
          <w:color w:val="000000"/>
          <w:sz w:val="28"/>
          <w:szCs w:val="28"/>
        </w:rPr>
        <w:t xml:space="preserve">2014. № 13. С. 171–1756. </w:t>
      </w:r>
    </w:p>
    <w:p w14:paraId="196D69CB"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Лахманюк Т. Україна й Ісламська республіка </w:t>
      </w:r>
      <w:proofErr w:type="gramStart"/>
      <w:r w:rsidRPr="003D715B">
        <w:rPr>
          <w:rFonts w:ascii="Times New Roman" w:eastAsiaTheme="minorHAnsi" w:hAnsi="Times New Roman"/>
          <w:color w:val="000000"/>
          <w:sz w:val="28"/>
          <w:szCs w:val="28"/>
        </w:rPr>
        <w:t>Пакистан :</w:t>
      </w:r>
      <w:proofErr w:type="gramEnd"/>
      <w:r w:rsidRPr="003D715B">
        <w:rPr>
          <w:rFonts w:ascii="Times New Roman" w:eastAsiaTheme="minorHAnsi" w:hAnsi="Times New Roman"/>
          <w:color w:val="000000"/>
          <w:sz w:val="28"/>
          <w:szCs w:val="28"/>
        </w:rPr>
        <w:t xml:space="preserve"> науково-технічне та гуманітарно-культурницьке співробітництво (1991 – 2013). </w:t>
      </w:r>
      <w:r w:rsidRPr="003D715B">
        <w:rPr>
          <w:rFonts w:ascii="Times New Roman" w:eastAsiaTheme="minorHAnsi" w:hAnsi="Times New Roman"/>
          <w:i/>
          <w:iCs/>
          <w:color w:val="000000"/>
          <w:sz w:val="28"/>
          <w:szCs w:val="28"/>
        </w:rPr>
        <w:t xml:space="preserve">Наукові записки ТДПУ ім. Володимира Гнатюка. Серія «Історія». </w:t>
      </w:r>
      <w:r w:rsidRPr="003D715B">
        <w:rPr>
          <w:rFonts w:ascii="Times New Roman" w:eastAsiaTheme="minorHAnsi" w:hAnsi="Times New Roman"/>
          <w:color w:val="000000"/>
          <w:sz w:val="28"/>
          <w:szCs w:val="28"/>
        </w:rPr>
        <w:t xml:space="preserve">2018. Вип. 1. Ч. 2. С. 39–42. </w:t>
      </w:r>
    </w:p>
    <w:p w14:paraId="1580432D"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Лахматюк Т. Україна й арабська республіка </w:t>
      </w:r>
      <w:proofErr w:type="gramStart"/>
      <w:r w:rsidRPr="003D715B">
        <w:rPr>
          <w:rFonts w:ascii="Times New Roman" w:eastAsiaTheme="minorHAnsi" w:hAnsi="Times New Roman"/>
          <w:color w:val="000000"/>
          <w:sz w:val="28"/>
          <w:szCs w:val="28"/>
        </w:rPr>
        <w:t>Єгипет :</w:t>
      </w:r>
      <w:proofErr w:type="gramEnd"/>
      <w:r w:rsidRPr="003D715B">
        <w:rPr>
          <w:rFonts w:ascii="Times New Roman" w:eastAsiaTheme="minorHAnsi" w:hAnsi="Times New Roman"/>
          <w:color w:val="000000"/>
          <w:sz w:val="28"/>
          <w:szCs w:val="28"/>
        </w:rPr>
        <w:t xml:space="preserve"> особливості міждержавних відносин. </w:t>
      </w:r>
      <w:r w:rsidRPr="003D715B">
        <w:rPr>
          <w:rFonts w:ascii="Times New Roman" w:eastAsiaTheme="minorHAnsi" w:hAnsi="Times New Roman"/>
          <w:i/>
          <w:iCs/>
          <w:color w:val="000000"/>
          <w:sz w:val="28"/>
          <w:szCs w:val="28"/>
        </w:rPr>
        <w:t xml:space="preserve">Україна – Європа – </w:t>
      </w:r>
      <w:proofErr w:type="gramStart"/>
      <w:r w:rsidRPr="003D715B">
        <w:rPr>
          <w:rFonts w:ascii="Times New Roman" w:eastAsiaTheme="minorHAnsi" w:hAnsi="Times New Roman"/>
          <w:i/>
          <w:iCs/>
          <w:color w:val="000000"/>
          <w:sz w:val="28"/>
          <w:szCs w:val="28"/>
        </w:rPr>
        <w:t>Світ :</w:t>
      </w:r>
      <w:proofErr w:type="gramEnd"/>
      <w:r w:rsidRPr="003D715B">
        <w:rPr>
          <w:rFonts w:ascii="Times New Roman" w:eastAsiaTheme="minorHAnsi" w:hAnsi="Times New Roman"/>
          <w:i/>
          <w:iCs/>
          <w:color w:val="000000"/>
          <w:sz w:val="28"/>
          <w:szCs w:val="28"/>
        </w:rPr>
        <w:t xml:space="preserve"> Збірник наукових праць.Серія : Історія,міжнародні відносини. </w:t>
      </w:r>
      <w:r w:rsidRPr="003D715B">
        <w:rPr>
          <w:rFonts w:ascii="Times New Roman" w:eastAsiaTheme="minorHAnsi" w:hAnsi="Times New Roman"/>
          <w:color w:val="000000"/>
          <w:sz w:val="28"/>
          <w:szCs w:val="28"/>
        </w:rPr>
        <w:t xml:space="preserve">2015. № 15. С. 134–143. </w:t>
      </w:r>
    </w:p>
    <w:p w14:paraId="749DD230"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lang w:val="uk-UA"/>
        </w:rPr>
      </w:pPr>
      <w:r w:rsidRPr="003D715B">
        <w:rPr>
          <w:rFonts w:ascii="Times New Roman" w:eastAsiaTheme="minorHAnsi" w:hAnsi="Times New Roman"/>
          <w:color w:val="000000"/>
          <w:sz w:val="28"/>
          <w:szCs w:val="28"/>
        </w:rPr>
        <w:t xml:space="preserve">Макух В. В. Україна і країни </w:t>
      </w:r>
      <w:proofErr w:type="gramStart"/>
      <w:r w:rsidRPr="003D715B">
        <w:rPr>
          <w:rFonts w:ascii="Times New Roman" w:eastAsiaTheme="minorHAnsi" w:hAnsi="Times New Roman"/>
          <w:color w:val="000000"/>
          <w:sz w:val="28"/>
          <w:szCs w:val="28"/>
        </w:rPr>
        <w:t>Магрібу :</w:t>
      </w:r>
      <w:proofErr w:type="gramEnd"/>
      <w:r w:rsidRPr="003D715B">
        <w:rPr>
          <w:rFonts w:ascii="Times New Roman" w:eastAsiaTheme="minorHAnsi" w:hAnsi="Times New Roman"/>
          <w:color w:val="000000"/>
          <w:sz w:val="28"/>
          <w:szCs w:val="28"/>
        </w:rPr>
        <w:t xml:space="preserve"> реалії та перспективи. Актуальні питання двохстороннього </w:t>
      </w:r>
      <w:proofErr w:type="gramStart"/>
      <w:r w:rsidRPr="003D715B">
        <w:rPr>
          <w:rFonts w:ascii="Times New Roman" w:eastAsiaTheme="minorHAnsi" w:hAnsi="Times New Roman"/>
          <w:color w:val="000000"/>
          <w:sz w:val="28"/>
          <w:szCs w:val="28"/>
        </w:rPr>
        <w:t>співробітництва :</w:t>
      </w:r>
      <w:proofErr w:type="gramEnd"/>
      <w:r w:rsidRPr="003D715B">
        <w:rPr>
          <w:rFonts w:ascii="Times New Roman" w:eastAsiaTheme="minorHAnsi" w:hAnsi="Times New Roman"/>
          <w:color w:val="000000"/>
          <w:sz w:val="28"/>
          <w:szCs w:val="28"/>
        </w:rPr>
        <w:t xml:space="preserve"> збірка статей. </w:t>
      </w:r>
      <w:proofErr w:type="gramStart"/>
      <w:r w:rsidRPr="003D715B">
        <w:rPr>
          <w:rFonts w:ascii="Times New Roman" w:eastAsiaTheme="minorHAnsi" w:hAnsi="Times New Roman"/>
          <w:color w:val="000000"/>
          <w:sz w:val="28"/>
          <w:szCs w:val="28"/>
        </w:rPr>
        <w:t>Одеса :</w:t>
      </w:r>
      <w:proofErr w:type="gramEnd"/>
      <w:r w:rsidRPr="003D715B">
        <w:rPr>
          <w:rFonts w:ascii="Times New Roman" w:eastAsiaTheme="minorHAnsi" w:hAnsi="Times New Roman"/>
          <w:color w:val="000000"/>
          <w:sz w:val="28"/>
          <w:szCs w:val="28"/>
        </w:rPr>
        <w:t xml:space="preserve"> Фенікс, 2010. 244 с. </w:t>
      </w:r>
    </w:p>
    <w:p w14:paraId="65956828" w14:textId="77777777" w:rsidR="00592B4E" w:rsidRPr="003D715B" w:rsidRDefault="00592B4E" w:rsidP="00592B4E">
      <w:pPr>
        <w:pStyle w:val="Default"/>
        <w:numPr>
          <w:ilvl w:val="0"/>
          <w:numId w:val="48"/>
        </w:numPr>
        <w:jc w:val="both"/>
        <w:rPr>
          <w:rFonts w:ascii="Times New Roman" w:eastAsiaTheme="minorHAnsi" w:hAnsi="Times New Roman"/>
        </w:rPr>
      </w:pPr>
      <w:r w:rsidRPr="00823022">
        <w:rPr>
          <w:rFonts w:ascii="Times New Roman" w:eastAsiaTheme="minorHAnsi" w:hAnsi="Times New Roman"/>
          <w:sz w:val="28"/>
          <w:szCs w:val="28"/>
          <w:lang w:val="uk-UA"/>
        </w:rPr>
        <w:t xml:space="preserve">Мерніков Г. І., ШевцовА. І. Розбудова української державності в умовах глобалізації та євроінтеграції. </w:t>
      </w:r>
      <w:r w:rsidRPr="00C35139">
        <w:rPr>
          <w:rFonts w:ascii="Times New Roman" w:eastAsiaTheme="minorHAnsi" w:hAnsi="Times New Roman"/>
          <w:i/>
          <w:iCs/>
          <w:sz w:val="28"/>
          <w:szCs w:val="28"/>
        </w:rPr>
        <w:t xml:space="preserve">Стратегічна панорама. </w:t>
      </w:r>
      <w:r w:rsidRPr="00C35139">
        <w:rPr>
          <w:rFonts w:ascii="Times New Roman" w:eastAsiaTheme="minorHAnsi" w:hAnsi="Times New Roman"/>
          <w:sz w:val="28"/>
          <w:szCs w:val="28"/>
        </w:rPr>
        <w:t xml:space="preserve">2015. № 1. С. 67–75. </w:t>
      </w:r>
    </w:p>
    <w:p w14:paraId="2FC9B5F3"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Пелагеша Н. Україна у смислових війнах </w:t>
      </w:r>
      <w:proofErr w:type="gramStart"/>
      <w:r w:rsidRPr="003D715B">
        <w:rPr>
          <w:rFonts w:ascii="Times New Roman" w:eastAsiaTheme="minorHAnsi" w:hAnsi="Times New Roman"/>
          <w:color w:val="000000"/>
          <w:sz w:val="28"/>
          <w:szCs w:val="28"/>
        </w:rPr>
        <w:t>постмодерну :</w:t>
      </w:r>
      <w:proofErr w:type="gramEnd"/>
      <w:r w:rsidRPr="003D715B">
        <w:rPr>
          <w:rFonts w:ascii="Times New Roman" w:eastAsiaTheme="minorHAnsi" w:hAnsi="Times New Roman"/>
          <w:color w:val="000000"/>
          <w:sz w:val="28"/>
          <w:szCs w:val="28"/>
        </w:rPr>
        <w:t xml:space="preserve"> трансформація української національної ідентичності в умовах глобалізації. </w:t>
      </w:r>
      <w:proofErr w:type="gramStart"/>
      <w:r w:rsidRPr="003D715B">
        <w:rPr>
          <w:rFonts w:ascii="Times New Roman" w:eastAsiaTheme="minorHAnsi" w:hAnsi="Times New Roman"/>
          <w:color w:val="000000"/>
          <w:sz w:val="28"/>
          <w:szCs w:val="28"/>
        </w:rPr>
        <w:t>Київ :</w:t>
      </w:r>
      <w:proofErr w:type="gramEnd"/>
      <w:r w:rsidRPr="003D715B">
        <w:rPr>
          <w:rFonts w:ascii="Times New Roman" w:eastAsiaTheme="minorHAnsi" w:hAnsi="Times New Roman"/>
          <w:color w:val="000000"/>
          <w:sz w:val="28"/>
          <w:szCs w:val="28"/>
        </w:rPr>
        <w:t xml:space="preserve"> НІСД, 2008. 288 с. </w:t>
      </w:r>
    </w:p>
    <w:p w14:paraId="685608F0"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Прийдун С. Будапештський меморандум в контексті ядерного роззброєння України // Україна–Європа–Світ. Міжнародний збірник наукових праць. Серія: Історія, міжнародні відносини. 2016. Вип. 17: 25-ій річниці Незалежності України присвячено. </w:t>
      </w:r>
      <w:r w:rsidRPr="003D715B">
        <w:rPr>
          <w:rFonts w:ascii="Times New Roman" w:hAnsi="Times New Roman"/>
          <w:sz w:val="28"/>
          <w:szCs w:val="28"/>
        </w:rPr>
        <w:t>С. 106–114</w:t>
      </w:r>
    </w:p>
    <w:p w14:paraId="47A1BAF9"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Прийдун С. Проблема розподілу Чорноморського флоту СРСР у зовнішній політиці України (1991 – 1997). </w:t>
      </w:r>
      <w:r w:rsidRPr="003D715B">
        <w:rPr>
          <w:rFonts w:ascii="Times New Roman" w:eastAsiaTheme="minorHAnsi" w:hAnsi="Times New Roman"/>
          <w:i/>
          <w:iCs/>
          <w:color w:val="000000"/>
          <w:sz w:val="28"/>
          <w:szCs w:val="28"/>
        </w:rPr>
        <w:t xml:space="preserve">Наукові записки ТДПУ </w:t>
      </w:r>
      <w:proofErr w:type="gramStart"/>
      <w:r w:rsidRPr="003D715B">
        <w:rPr>
          <w:rFonts w:ascii="Times New Roman" w:eastAsiaTheme="minorHAnsi" w:hAnsi="Times New Roman"/>
          <w:i/>
          <w:iCs/>
          <w:color w:val="000000"/>
          <w:sz w:val="28"/>
          <w:szCs w:val="28"/>
        </w:rPr>
        <w:t>ім..</w:t>
      </w:r>
      <w:proofErr w:type="gramEnd"/>
      <w:r w:rsidRPr="003D715B">
        <w:rPr>
          <w:rFonts w:ascii="Times New Roman" w:eastAsiaTheme="minorHAnsi" w:hAnsi="Times New Roman"/>
          <w:i/>
          <w:iCs/>
          <w:color w:val="000000"/>
          <w:sz w:val="28"/>
          <w:szCs w:val="28"/>
        </w:rPr>
        <w:t xml:space="preserve"> Володимира Гнатюка. Серія «Історія». </w:t>
      </w:r>
      <w:r w:rsidRPr="003D715B">
        <w:rPr>
          <w:rFonts w:ascii="Times New Roman" w:eastAsiaTheme="minorHAnsi" w:hAnsi="Times New Roman"/>
          <w:color w:val="000000"/>
          <w:sz w:val="28"/>
          <w:szCs w:val="28"/>
        </w:rPr>
        <w:t xml:space="preserve">2018. Вип. 2. Ч. 1. С. 113–120. </w:t>
      </w:r>
    </w:p>
    <w:p w14:paraId="228ECFDB"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Прокоф’єва А. А. Шляхи вирішення «міграційної кризи Європейського Союзу». </w:t>
      </w:r>
      <w:r w:rsidRPr="003D715B">
        <w:rPr>
          <w:rFonts w:ascii="Times New Roman" w:eastAsiaTheme="minorHAnsi" w:hAnsi="Times New Roman"/>
          <w:i/>
          <w:iCs/>
          <w:color w:val="000000"/>
          <w:sz w:val="28"/>
          <w:szCs w:val="28"/>
        </w:rPr>
        <w:t xml:space="preserve">Римська декларація ЄС: нові пріоритети розвитку об'єднаної </w:t>
      </w:r>
      <w:proofErr w:type="gramStart"/>
      <w:r w:rsidRPr="003D715B">
        <w:rPr>
          <w:rFonts w:ascii="Times New Roman" w:eastAsiaTheme="minorHAnsi" w:hAnsi="Times New Roman"/>
          <w:i/>
          <w:iCs/>
          <w:color w:val="000000"/>
          <w:sz w:val="28"/>
          <w:szCs w:val="28"/>
        </w:rPr>
        <w:t>Європи :</w:t>
      </w:r>
      <w:proofErr w:type="gramEnd"/>
      <w:r w:rsidRPr="003D715B">
        <w:rPr>
          <w:rFonts w:ascii="Times New Roman" w:eastAsiaTheme="minorHAnsi" w:hAnsi="Times New Roman"/>
          <w:i/>
          <w:iCs/>
          <w:color w:val="000000"/>
          <w:sz w:val="28"/>
          <w:szCs w:val="28"/>
        </w:rPr>
        <w:t xml:space="preserve"> зб. наук. ст. за матеріалами наук.-практ. конф., м. Харків, 12 трав. 2017 </w:t>
      </w:r>
      <w:proofErr w:type="gramStart"/>
      <w:r w:rsidRPr="003D715B">
        <w:rPr>
          <w:rFonts w:ascii="Times New Roman" w:eastAsiaTheme="minorHAnsi" w:hAnsi="Times New Roman"/>
          <w:i/>
          <w:iCs/>
          <w:color w:val="000000"/>
          <w:sz w:val="28"/>
          <w:szCs w:val="28"/>
        </w:rPr>
        <w:t>р. :</w:t>
      </w:r>
      <w:proofErr w:type="gramEnd"/>
      <w:r w:rsidRPr="003D715B">
        <w:rPr>
          <w:rFonts w:ascii="Times New Roman" w:eastAsiaTheme="minorHAnsi" w:hAnsi="Times New Roman"/>
          <w:i/>
          <w:iCs/>
          <w:color w:val="000000"/>
          <w:sz w:val="28"/>
          <w:szCs w:val="28"/>
        </w:rPr>
        <w:t xml:space="preserve"> у 2 ч. / редкол.: А. П. Гетьман, І. В. Яковюк, В. І. Самощенко та ін. </w:t>
      </w:r>
      <w:r w:rsidRPr="003D715B">
        <w:rPr>
          <w:rFonts w:ascii="Times New Roman" w:eastAsiaTheme="minorHAnsi" w:hAnsi="Times New Roman"/>
          <w:color w:val="000000"/>
          <w:sz w:val="28"/>
          <w:szCs w:val="28"/>
        </w:rPr>
        <w:t xml:space="preserve">Харків, 2017. Ч. 2. С. 187–190. </w:t>
      </w:r>
    </w:p>
    <w:p w14:paraId="5BC8BF87"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Сидорук Т. В. П’ять років Східного партнерства </w:t>
      </w:r>
      <w:proofErr w:type="gramStart"/>
      <w:r w:rsidRPr="003D715B">
        <w:rPr>
          <w:rFonts w:ascii="Times New Roman" w:eastAsiaTheme="minorHAnsi" w:hAnsi="Times New Roman"/>
          <w:color w:val="000000"/>
          <w:sz w:val="28"/>
          <w:szCs w:val="28"/>
        </w:rPr>
        <w:t>ЄС :</w:t>
      </w:r>
      <w:proofErr w:type="gramEnd"/>
      <w:r w:rsidRPr="003D715B">
        <w:rPr>
          <w:rFonts w:ascii="Times New Roman" w:eastAsiaTheme="minorHAnsi" w:hAnsi="Times New Roman"/>
          <w:color w:val="000000"/>
          <w:sz w:val="28"/>
          <w:szCs w:val="28"/>
        </w:rPr>
        <w:t xml:space="preserve"> результати та перспективи.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2014. № 1. С. 175–180. </w:t>
      </w:r>
    </w:p>
    <w:p w14:paraId="3F687602" w14:textId="77777777" w:rsidR="00592B4E" w:rsidRPr="003D715B" w:rsidRDefault="00592B4E" w:rsidP="00592B4E">
      <w:pPr>
        <w:pStyle w:val="a5"/>
        <w:numPr>
          <w:ilvl w:val="0"/>
          <w:numId w:val="48"/>
        </w:numPr>
        <w:autoSpaceDE w:val="0"/>
        <w:autoSpaceDN w:val="0"/>
        <w:adjustRightInd w:val="0"/>
        <w:spacing w:after="36"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Смільська І. Миротворчість як один з головних напрямків співпраці України та ООН. </w:t>
      </w:r>
      <w:r w:rsidRPr="003D715B">
        <w:rPr>
          <w:rFonts w:ascii="Times New Roman" w:eastAsiaTheme="minorHAnsi" w:hAnsi="Times New Roman"/>
          <w:i/>
          <w:iCs/>
          <w:color w:val="000000"/>
          <w:sz w:val="28"/>
          <w:szCs w:val="28"/>
        </w:rPr>
        <w:t xml:space="preserve">Україна – Європа – </w:t>
      </w:r>
      <w:proofErr w:type="gramStart"/>
      <w:r w:rsidRPr="003D715B">
        <w:rPr>
          <w:rFonts w:ascii="Times New Roman" w:eastAsiaTheme="minorHAnsi" w:hAnsi="Times New Roman"/>
          <w:i/>
          <w:iCs/>
          <w:color w:val="000000"/>
          <w:sz w:val="28"/>
          <w:szCs w:val="28"/>
        </w:rPr>
        <w:t>Світ :</w:t>
      </w:r>
      <w:proofErr w:type="gramEnd"/>
      <w:r w:rsidRPr="003D715B">
        <w:rPr>
          <w:rFonts w:ascii="Times New Roman" w:eastAsiaTheme="minorHAnsi" w:hAnsi="Times New Roman"/>
          <w:i/>
          <w:iCs/>
          <w:color w:val="000000"/>
          <w:sz w:val="28"/>
          <w:szCs w:val="28"/>
        </w:rPr>
        <w:t xml:space="preserve"> Збірник наукових праць. </w:t>
      </w:r>
      <w:proofErr w:type="gramStart"/>
      <w:r w:rsidRPr="003D715B">
        <w:rPr>
          <w:rFonts w:ascii="Times New Roman" w:eastAsiaTheme="minorHAnsi" w:hAnsi="Times New Roman"/>
          <w:i/>
          <w:iCs/>
          <w:color w:val="000000"/>
          <w:sz w:val="28"/>
          <w:szCs w:val="28"/>
        </w:rPr>
        <w:t>Серія :</w:t>
      </w:r>
      <w:proofErr w:type="gramEnd"/>
      <w:r w:rsidRPr="003D715B">
        <w:rPr>
          <w:rFonts w:ascii="Times New Roman" w:eastAsiaTheme="minorHAnsi" w:hAnsi="Times New Roman"/>
          <w:i/>
          <w:iCs/>
          <w:color w:val="000000"/>
          <w:sz w:val="28"/>
          <w:szCs w:val="28"/>
        </w:rPr>
        <w:t xml:space="preserve"> Історія,міжнародні відносини. </w:t>
      </w:r>
      <w:r w:rsidRPr="003D715B">
        <w:rPr>
          <w:rFonts w:ascii="Times New Roman" w:eastAsiaTheme="minorHAnsi" w:hAnsi="Times New Roman"/>
          <w:color w:val="000000"/>
          <w:sz w:val="28"/>
          <w:szCs w:val="28"/>
        </w:rPr>
        <w:t xml:space="preserve">2016. № 17. С. 66–72. </w:t>
      </w:r>
    </w:p>
    <w:p w14:paraId="25840E02"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Смільська І. Співпраця України зі спеціалізованими установами ООН. </w:t>
      </w:r>
      <w:r w:rsidRPr="003D715B">
        <w:rPr>
          <w:rFonts w:ascii="Times New Roman" w:eastAsiaTheme="minorHAnsi" w:hAnsi="Times New Roman"/>
          <w:i/>
          <w:iCs/>
          <w:color w:val="000000"/>
          <w:sz w:val="28"/>
          <w:szCs w:val="28"/>
        </w:rPr>
        <w:t xml:space="preserve">Україна – Європа – </w:t>
      </w:r>
      <w:proofErr w:type="gramStart"/>
      <w:r w:rsidRPr="003D715B">
        <w:rPr>
          <w:rFonts w:ascii="Times New Roman" w:eastAsiaTheme="minorHAnsi" w:hAnsi="Times New Roman"/>
          <w:i/>
          <w:iCs/>
          <w:color w:val="000000"/>
          <w:sz w:val="28"/>
          <w:szCs w:val="28"/>
        </w:rPr>
        <w:t>Світ :</w:t>
      </w:r>
      <w:proofErr w:type="gramEnd"/>
      <w:r w:rsidRPr="003D715B">
        <w:rPr>
          <w:rFonts w:ascii="Times New Roman" w:eastAsiaTheme="minorHAnsi" w:hAnsi="Times New Roman"/>
          <w:i/>
          <w:iCs/>
          <w:color w:val="000000"/>
          <w:sz w:val="28"/>
          <w:szCs w:val="28"/>
        </w:rPr>
        <w:t xml:space="preserve"> Збірник наукових праць. </w:t>
      </w:r>
      <w:proofErr w:type="gramStart"/>
      <w:r w:rsidRPr="003D715B">
        <w:rPr>
          <w:rFonts w:ascii="Times New Roman" w:eastAsiaTheme="minorHAnsi" w:hAnsi="Times New Roman"/>
          <w:i/>
          <w:iCs/>
          <w:color w:val="000000"/>
          <w:sz w:val="28"/>
          <w:szCs w:val="28"/>
        </w:rPr>
        <w:t>Серія :</w:t>
      </w:r>
      <w:proofErr w:type="gramEnd"/>
      <w:r w:rsidRPr="003D715B">
        <w:rPr>
          <w:rFonts w:ascii="Times New Roman" w:eastAsiaTheme="minorHAnsi" w:hAnsi="Times New Roman"/>
          <w:i/>
          <w:iCs/>
          <w:color w:val="000000"/>
          <w:sz w:val="28"/>
          <w:szCs w:val="28"/>
        </w:rPr>
        <w:t xml:space="preserve"> Історія,міжнародні відносини. </w:t>
      </w:r>
      <w:r w:rsidRPr="003D715B">
        <w:rPr>
          <w:rFonts w:ascii="Times New Roman" w:eastAsiaTheme="minorHAnsi" w:hAnsi="Times New Roman"/>
          <w:color w:val="000000"/>
          <w:sz w:val="28"/>
          <w:szCs w:val="28"/>
        </w:rPr>
        <w:t xml:space="preserve">2015. № 16. Ч. 1. С. 151–158. </w:t>
      </w:r>
    </w:p>
    <w:p w14:paraId="561A300D"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lastRenderedPageBreak/>
        <w:t xml:space="preserve">Солоненко С. О. Критерії членства на сучасному етапі розвитку Європейського Союзу. </w:t>
      </w:r>
      <w:r w:rsidRPr="003D715B">
        <w:rPr>
          <w:rFonts w:ascii="Times New Roman" w:eastAsiaTheme="minorHAnsi" w:hAnsi="Times New Roman"/>
          <w:i/>
          <w:iCs/>
          <w:color w:val="000000"/>
          <w:sz w:val="28"/>
          <w:szCs w:val="28"/>
        </w:rPr>
        <w:t xml:space="preserve">Римська декларація ЄС: нові пріоритети розвитку об'єднаної </w:t>
      </w:r>
      <w:proofErr w:type="gramStart"/>
      <w:r w:rsidRPr="003D715B">
        <w:rPr>
          <w:rFonts w:ascii="Times New Roman" w:eastAsiaTheme="minorHAnsi" w:hAnsi="Times New Roman"/>
          <w:i/>
          <w:iCs/>
          <w:color w:val="000000"/>
          <w:sz w:val="28"/>
          <w:szCs w:val="28"/>
        </w:rPr>
        <w:t>Європи :</w:t>
      </w:r>
      <w:proofErr w:type="gramEnd"/>
      <w:r w:rsidRPr="003D715B">
        <w:rPr>
          <w:rFonts w:ascii="Times New Roman" w:eastAsiaTheme="minorHAnsi" w:hAnsi="Times New Roman"/>
          <w:i/>
          <w:iCs/>
          <w:color w:val="000000"/>
          <w:sz w:val="28"/>
          <w:szCs w:val="28"/>
        </w:rPr>
        <w:t xml:space="preserve"> зб. наук. ст. за матеріалами наук.-практ. конф., м. Харків, 12 трав. 2017 </w:t>
      </w:r>
      <w:proofErr w:type="gramStart"/>
      <w:r w:rsidRPr="003D715B">
        <w:rPr>
          <w:rFonts w:ascii="Times New Roman" w:eastAsiaTheme="minorHAnsi" w:hAnsi="Times New Roman"/>
          <w:i/>
          <w:iCs/>
          <w:color w:val="000000"/>
          <w:sz w:val="28"/>
          <w:szCs w:val="28"/>
        </w:rPr>
        <w:t>р. :</w:t>
      </w:r>
      <w:proofErr w:type="gramEnd"/>
      <w:r w:rsidRPr="003D715B">
        <w:rPr>
          <w:rFonts w:ascii="Times New Roman" w:eastAsiaTheme="minorHAnsi" w:hAnsi="Times New Roman"/>
          <w:i/>
          <w:iCs/>
          <w:color w:val="000000"/>
          <w:sz w:val="28"/>
          <w:szCs w:val="28"/>
        </w:rPr>
        <w:t xml:space="preserve"> у 2 ч. / редкол.: А. П. Гетьман, І. В. Яковюк, В. І. Самощенко та ін. </w:t>
      </w:r>
      <w:r w:rsidRPr="003D715B">
        <w:rPr>
          <w:rFonts w:ascii="Times New Roman" w:eastAsiaTheme="minorHAnsi" w:hAnsi="Times New Roman"/>
          <w:color w:val="000000"/>
          <w:sz w:val="28"/>
          <w:szCs w:val="28"/>
        </w:rPr>
        <w:t xml:space="preserve">Харків, 2017. Ч. 2. С. 252–255. </w:t>
      </w:r>
    </w:p>
    <w:p w14:paraId="45B24DF2"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rPr>
        <w:t xml:space="preserve">Стратегічні комунікації в міжнародних відносинах. Монографія. </w:t>
      </w:r>
      <w:proofErr w:type="gramStart"/>
      <w:r w:rsidRPr="003D715B">
        <w:rPr>
          <w:rFonts w:ascii="Times New Roman" w:hAnsi="Times New Roman"/>
          <w:sz w:val="28"/>
          <w:szCs w:val="28"/>
        </w:rPr>
        <w:t>К</w:t>
      </w:r>
      <w:r w:rsidRPr="003D715B">
        <w:rPr>
          <w:rFonts w:ascii="Times New Roman" w:hAnsi="Times New Roman"/>
          <w:sz w:val="28"/>
          <w:szCs w:val="28"/>
          <w:lang w:val="uk-UA"/>
        </w:rPr>
        <w:t>иїв</w:t>
      </w:r>
      <w:r w:rsidRPr="003D715B">
        <w:rPr>
          <w:rFonts w:ascii="Times New Roman" w:hAnsi="Times New Roman"/>
          <w:sz w:val="28"/>
          <w:szCs w:val="28"/>
        </w:rPr>
        <w:t xml:space="preserve"> :</w:t>
      </w:r>
      <w:proofErr w:type="gramEnd"/>
      <w:r w:rsidRPr="003D715B">
        <w:rPr>
          <w:rFonts w:ascii="Times New Roman" w:hAnsi="Times New Roman"/>
          <w:sz w:val="28"/>
          <w:szCs w:val="28"/>
        </w:rPr>
        <w:t xml:space="preserve"> Вадекс, 2019. 442 с.</w:t>
      </w:r>
    </w:p>
    <w:p w14:paraId="646513FB"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Чекаленко Л. Д. Україна в ООН : відстоювання незалежності. </w:t>
      </w:r>
      <w:r w:rsidRPr="003D715B">
        <w:rPr>
          <w:rFonts w:ascii="Times New Roman" w:hAnsi="Times New Roman"/>
          <w:i/>
          <w:sz w:val="28"/>
          <w:szCs w:val="28"/>
          <w:lang w:val="uk-UA"/>
        </w:rPr>
        <w:t>Науковий вісник Дипломатичної академії України</w:t>
      </w:r>
      <w:r w:rsidRPr="003D715B">
        <w:rPr>
          <w:rFonts w:ascii="Times New Roman" w:hAnsi="Times New Roman"/>
          <w:sz w:val="28"/>
          <w:szCs w:val="28"/>
          <w:lang w:val="uk-UA"/>
        </w:rPr>
        <w:t>. 2015. № 22. С. 30-36.</w:t>
      </w:r>
    </w:p>
    <w:p w14:paraId="14BC6093"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Суходоля О. Енергетичне співтовариство та </w:t>
      </w:r>
      <w:proofErr w:type="gramStart"/>
      <w:r w:rsidRPr="003D715B">
        <w:rPr>
          <w:rFonts w:ascii="Times New Roman" w:eastAsiaTheme="minorHAnsi" w:hAnsi="Times New Roman"/>
          <w:color w:val="000000"/>
          <w:sz w:val="28"/>
          <w:szCs w:val="28"/>
        </w:rPr>
        <w:t>Україна :цілі</w:t>
      </w:r>
      <w:proofErr w:type="gramEnd"/>
      <w:r w:rsidRPr="003D715B">
        <w:rPr>
          <w:rFonts w:ascii="Times New Roman" w:eastAsiaTheme="minorHAnsi" w:hAnsi="Times New Roman"/>
          <w:color w:val="000000"/>
          <w:sz w:val="28"/>
          <w:szCs w:val="28"/>
        </w:rPr>
        <w:t xml:space="preserve">, пріоритети та проблеми співпраці.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2016. № 2. С. 13–26. </w:t>
      </w:r>
    </w:p>
    <w:p w14:paraId="19D19975"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Шаров О. М. Африканський чинник євроінтеграції України. </w:t>
      </w:r>
      <w:r w:rsidRPr="003D715B">
        <w:rPr>
          <w:rFonts w:ascii="Times New Roman" w:eastAsiaTheme="minorHAnsi" w:hAnsi="Times New Roman"/>
          <w:i/>
          <w:iCs/>
          <w:color w:val="000000"/>
          <w:sz w:val="28"/>
          <w:szCs w:val="28"/>
        </w:rPr>
        <w:t xml:space="preserve">Стратегічна панорама. </w:t>
      </w:r>
      <w:r w:rsidRPr="003D715B">
        <w:rPr>
          <w:rFonts w:ascii="Times New Roman" w:eastAsiaTheme="minorHAnsi" w:hAnsi="Times New Roman"/>
          <w:color w:val="000000"/>
          <w:sz w:val="28"/>
          <w:szCs w:val="28"/>
        </w:rPr>
        <w:t xml:space="preserve">2016. № 1. С. 57–60. </w:t>
      </w:r>
    </w:p>
    <w:p w14:paraId="18F8DDDF"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rPr>
        <w:t xml:space="preserve">Шаров О. М. Економічна дипломатія: основи, проблеми та </w:t>
      </w:r>
      <w:proofErr w:type="gramStart"/>
      <w:r w:rsidRPr="003D715B">
        <w:rPr>
          <w:rFonts w:ascii="Times New Roman" w:hAnsi="Times New Roman"/>
          <w:sz w:val="28"/>
          <w:szCs w:val="28"/>
        </w:rPr>
        <w:t>перспективи :</w:t>
      </w:r>
      <w:proofErr w:type="gramEnd"/>
      <w:r w:rsidRPr="003D715B">
        <w:rPr>
          <w:rFonts w:ascii="Times New Roman" w:hAnsi="Times New Roman"/>
          <w:sz w:val="28"/>
          <w:szCs w:val="28"/>
        </w:rPr>
        <w:t xml:space="preserve"> монографія. </w:t>
      </w:r>
      <w:proofErr w:type="gramStart"/>
      <w:r w:rsidRPr="003D715B">
        <w:rPr>
          <w:rFonts w:ascii="Times New Roman" w:hAnsi="Times New Roman"/>
          <w:sz w:val="28"/>
          <w:szCs w:val="28"/>
        </w:rPr>
        <w:t>Київ :</w:t>
      </w:r>
      <w:proofErr w:type="gramEnd"/>
      <w:r w:rsidRPr="003D715B">
        <w:rPr>
          <w:rFonts w:ascii="Times New Roman" w:hAnsi="Times New Roman"/>
          <w:sz w:val="28"/>
          <w:szCs w:val="28"/>
        </w:rPr>
        <w:t xml:space="preserve"> НІСД, 2019. 560 с</w:t>
      </w:r>
      <w:r w:rsidRPr="003D715B">
        <w:rPr>
          <w:rFonts w:ascii="Times New Roman" w:hAnsi="Times New Roman"/>
          <w:sz w:val="28"/>
          <w:szCs w:val="28"/>
          <w:lang w:val="uk-UA"/>
        </w:rPr>
        <w:t>.</w:t>
      </w:r>
    </w:p>
    <w:p w14:paraId="1E64689D"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Шаров О. Місце України в глобальній економічній </w:t>
      </w:r>
      <w:proofErr w:type="gramStart"/>
      <w:r w:rsidRPr="003D715B">
        <w:rPr>
          <w:rFonts w:ascii="Times New Roman" w:eastAsiaTheme="minorHAnsi" w:hAnsi="Times New Roman"/>
          <w:color w:val="000000"/>
          <w:sz w:val="28"/>
          <w:szCs w:val="28"/>
        </w:rPr>
        <w:t>системі :</w:t>
      </w:r>
      <w:proofErr w:type="gramEnd"/>
      <w:r w:rsidRPr="003D715B">
        <w:rPr>
          <w:rFonts w:ascii="Times New Roman" w:eastAsiaTheme="minorHAnsi" w:hAnsi="Times New Roman"/>
          <w:color w:val="000000"/>
          <w:sz w:val="28"/>
          <w:szCs w:val="28"/>
        </w:rPr>
        <w:t xml:space="preserve"> потенціал та перспективи.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2017. № 2. С. 4–19. </w:t>
      </w:r>
    </w:p>
    <w:p w14:paraId="0D0E1625"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rPr>
        <w:t xml:space="preserve">Швед В. Стратегічні та безпекові питання у країнах Затоки та Близькосходному регіоні у контексті історичного розвитку. </w:t>
      </w:r>
      <w:r w:rsidRPr="003D715B">
        <w:rPr>
          <w:rFonts w:ascii="Times New Roman" w:eastAsiaTheme="minorHAnsi" w:hAnsi="Times New Roman"/>
          <w:i/>
          <w:iCs/>
          <w:color w:val="000000"/>
          <w:sz w:val="28"/>
          <w:szCs w:val="28"/>
        </w:rPr>
        <w:t xml:space="preserve">Стратегічні пріоритети. </w:t>
      </w:r>
      <w:r w:rsidRPr="003D715B">
        <w:rPr>
          <w:rFonts w:ascii="Times New Roman" w:eastAsiaTheme="minorHAnsi" w:hAnsi="Times New Roman"/>
          <w:color w:val="000000"/>
          <w:sz w:val="28"/>
          <w:szCs w:val="28"/>
        </w:rPr>
        <w:t xml:space="preserve">2018. № 3–4. Т. 48. С. 57–64. </w:t>
      </w:r>
    </w:p>
    <w:p w14:paraId="70744B60"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eastAsiaTheme="minorHAnsi" w:hAnsi="Times New Roman"/>
          <w:color w:val="000000"/>
          <w:sz w:val="28"/>
          <w:szCs w:val="28"/>
        </w:rPr>
      </w:pPr>
      <w:r w:rsidRPr="003D715B">
        <w:rPr>
          <w:rFonts w:ascii="Times New Roman" w:eastAsiaTheme="minorHAnsi" w:hAnsi="Times New Roman"/>
          <w:color w:val="000000"/>
          <w:sz w:val="28"/>
          <w:szCs w:val="28"/>
          <w:lang w:val="uk-UA"/>
        </w:rPr>
        <w:t xml:space="preserve">Юрчак М. 25 років співпраці : Фактор НАТО у відносинах України та Європейського Союзу. </w:t>
      </w:r>
      <w:r w:rsidRPr="003D715B">
        <w:rPr>
          <w:rFonts w:ascii="Times New Roman" w:eastAsiaTheme="minorHAnsi" w:hAnsi="Times New Roman"/>
          <w:i/>
          <w:iCs/>
          <w:color w:val="000000"/>
          <w:sz w:val="28"/>
          <w:szCs w:val="28"/>
          <w:lang w:val="uk-UA"/>
        </w:rPr>
        <w:t xml:space="preserve">Україна – Європа – Світ : Збірник наукових праць.Серія : Історія,міжнародні відносини. </w:t>
      </w:r>
      <w:r w:rsidRPr="003D715B">
        <w:rPr>
          <w:rFonts w:ascii="Times New Roman" w:eastAsiaTheme="minorHAnsi" w:hAnsi="Times New Roman"/>
          <w:color w:val="000000"/>
          <w:sz w:val="28"/>
          <w:szCs w:val="28"/>
        </w:rPr>
        <w:t xml:space="preserve">2016. № 17. С. 50–57. </w:t>
      </w:r>
    </w:p>
    <w:p w14:paraId="387C9C15" w14:textId="77777777" w:rsidR="00592B4E" w:rsidRPr="003D715B" w:rsidRDefault="00592B4E" w:rsidP="00592B4E">
      <w:pPr>
        <w:pStyle w:val="a5"/>
        <w:numPr>
          <w:ilvl w:val="0"/>
          <w:numId w:val="48"/>
        </w:numPr>
        <w:spacing w:after="0" w:line="240" w:lineRule="auto"/>
        <w:jc w:val="both"/>
        <w:rPr>
          <w:rFonts w:ascii="Times New Roman" w:hAnsi="Times New Roman"/>
          <w:sz w:val="28"/>
          <w:szCs w:val="28"/>
          <w:lang w:val="uk-UA"/>
        </w:rPr>
      </w:pPr>
      <w:r w:rsidRPr="003D715B">
        <w:rPr>
          <w:rFonts w:ascii="Times New Roman" w:hAnsi="Times New Roman"/>
          <w:sz w:val="28"/>
          <w:szCs w:val="28"/>
          <w:lang w:val="uk-UA"/>
        </w:rPr>
        <w:t>Яворська Г, М, Війна і мир у сучасних парадигмах без пекових досліджень. 2019. № 1. С. 110-117.</w:t>
      </w:r>
    </w:p>
    <w:p w14:paraId="1F7CB55C" w14:textId="77777777" w:rsidR="00592B4E" w:rsidRPr="003347EB" w:rsidRDefault="00592B4E" w:rsidP="00592B4E">
      <w:pPr>
        <w:spacing w:after="0" w:line="240" w:lineRule="auto"/>
        <w:ind w:left="708"/>
        <w:jc w:val="both"/>
        <w:rPr>
          <w:rFonts w:ascii="Times New Roman" w:hAnsi="Times New Roman"/>
          <w:sz w:val="28"/>
          <w:szCs w:val="28"/>
          <w:lang w:val="uk-UA"/>
        </w:rPr>
      </w:pPr>
    </w:p>
    <w:p w14:paraId="0E465B33" w14:textId="77777777" w:rsidR="00592B4E" w:rsidRPr="003D715B" w:rsidRDefault="00592B4E" w:rsidP="00592B4E">
      <w:pPr>
        <w:spacing w:after="0" w:line="240" w:lineRule="auto"/>
        <w:ind w:left="360"/>
        <w:jc w:val="both"/>
        <w:rPr>
          <w:rFonts w:ascii="Times New Roman" w:hAnsi="Times New Roman"/>
          <w:b/>
          <w:sz w:val="28"/>
          <w:szCs w:val="28"/>
          <w:lang w:val="uk-UA"/>
        </w:rPr>
      </w:pPr>
      <w:r w:rsidRPr="003D715B">
        <w:rPr>
          <w:rFonts w:ascii="Times New Roman" w:hAnsi="Times New Roman"/>
          <w:b/>
          <w:sz w:val="28"/>
          <w:szCs w:val="28"/>
          <w:lang w:val="uk-UA"/>
        </w:rPr>
        <w:t>Інтернет-ресурси</w:t>
      </w:r>
    </w:p>
    <w:p w14:paraId="3C255FA9" w14:textId="77777777" w:rsidR="00592B4E" w:rsidRPr="003D715B" w:rsidRDefault="00592B4E" w:rsidP="00592B4E">
      <w:pPr>
        <w:pStyle w:val="a5"/>
        <w:numPr>
          <w:ilvl w:val="0"/>
          <w:numId w:val="48"/>
        </w:numPr>
        <w:spacing w:line="240" w:lineRule="auto"/>
        <w:jc w:val="both"/>
        <w:rPr>
          <w:rFonts w:ascii="Times New Roman" w:hAnsi="Times New Roman"/>
          <w:sz w:val="28"/>
          <w:szCs w:val="28"/>
          <w:lang w:val="en-US"/>
        </w:rPr>
      </w:pPr>
      <w:r w:rsidRPr="003D715B">
        <w:rPr>
          <w:rFonts w:ascii="Times New Roman" w:hAnsi="Times New Roman"/>
          <w:sz w:val="28"/>
          <w:szCs w:val="28"/>
          <w:lang w:val="uk-UA"/>
        </w:rPr>
        <w:t xml:space="preserve">Артьомов І. В. Проблеми і перспективи входження України в Європейський Союз. Ужгород : Ліра, 2007. 384 с. </w:t>
      </w:r>
      <w:proofErr w:type="gramStart"/>
      <w:r w:rsidRPr="003D715B">
        <w:rPr>
          <w:rFonts w:ascii="Times New Roman" w:hAnsi="Times New Roman"/>
          <w:sz w:val="28"/>
          <w:szCs w:val="28"/>
          <w:lang w:val="en-US"/>
        </w:rPr>
        <w:t>URL</w:t>
      </w:r>
      <w:r w:rsidRPr="003D715B">
        <w:rPr>
          <w:rFonts w:ascii="Times New Roman" w:hAnsi="Times New Roman"/>
          <w:sz w:val="28"/>
          <w:szCs w:val="28"/>
          <w:lang w:val="uk-UA"/>
        </w:rPr>
        <w:t xml:space="preserve"> :</w:t>
      </w:r>
      <w:proofErr w:type="gramEnd"/>
      <w:r w:rsidRPr="003D715B">
        <w:rPr>
          <w:rFonts w:ascii="Times New Roman" w:hAnsi="Times New Roman"/>
          <w:sz w:val="28"/>
          <w:szCs w:val="28"/>
          <w:lang w:val="uk-UA"/>
        </w:rPr>
        <w:t xml:space="preserve"> http://www.e-lib.zakdu.edu.ua/index.php?option=com_sobi2&amp;sobi2Task=sobi2Details&amp;catid=907&amp;sobi2Id=271920&amp;Itemid=17</w:t>
      </w:r>
      <w:r w:rsidRPr="003D715B">
        <w:rPr>
          <w:rFonts w:ascii="Times New Roman" w:hAnsi="Times New Roman"/>
          <w:sz w:val="28"/>
          <w:szCs w:val="28"/>
          <w:lang w:val="en-US"/>
        </w:rPr>
        <w:t>.</w:t>
      </w:r>
    </w:p>
    <w:p w14:paraId="00D3AFB7" w14:textId="77777777" w:rsidR="00592B4E" w:rsidRPr="003D715B" w:rsidRDefault="00592B4E" w:rsidP="00592B4E">
      <w:pPr>
        <w:pStyle w:val="a5"/>
        <w:numPr>
          <w:ilvl w:val="0"/>
          <w:numId w:val="48"/>
        </w:numPr>
        <w:spacing w:line="240" w:lineRule="auto"/>
        <w:jc w:val="both"/>
        <w:rPr>
          <w:rFonts w:ascii="Times New Roman" w:hAnsi="Times New Roman"/>
          <w:sz w:val="28"/>
          <w:szCs w:val="28"/>
        </w:rPr>
      </w:pPr>
      <w:r w:rsidRPr="003D715B">
        <w:rPr>
          <w:rFonts w:ascii="Times New Roman" w:hAnsi="Times New Roman"/>
          <w:sz w:val="28"/>
          <w:szCs w:val="28"/>
          <w:lang w:val="uk-UA"/>
        </w:rPr>
        <w:t xml:space="preserve">Артьомов І. В. Український вимір європейської та євроатлантичної інтеграції. Кн. 1. : Україна – Європейський Союз [Електронний ресурс]. Ужгород : Ліра, 2008. 371 с. </w:t>
      </w:r>
      <w:proofErr w:type="gramStart"/>
      <w:r w:rsidRPr="003D715B">
        <w:rPr>
          <w:rFonts w:ascii="Times New Roman" w:hAnsi="Times New Roman"/>
          <w:sz w:val="28"/>
          <w:szCs w:val="28"/>
          <w:lang w:val="en-US"/>
        </w:rPr>
        <w:t>URL</w:t>
      </w:r>
      <w:r w:rsidRPr="003D715B">
        <w:rPr>
          <w:rFonts w:ascii="Times New Roman" w:hAnsi="Times New Roman"/>
          <w:sz w:val="28"/>
          <w:szCs w:val="28"/>
          <w:lang w:val="uk-UA"/>
        </w:rPr>
        <w:t xml:space="preserve"> :</w:t>
      </w:r>
      <w:proofErr w:type="gramEnd"/>
      <w:r w:rsidRPr="003D715B">
        <w:rPr>
          <w:rFonts w:ascii="Times New Roman" w:hAnsi="Times New Roman"/>
          <w:sz w:val="28"/>
          <w:szCs w:val="28"/>
          <w:lang w:val="uk-UA"/>
        </w:rPr>
        <w:t xml:space="preserve"> http://www.e-lib.zakdu.edu.ua/index.php?option=com_sobi2&amp;sobi2Task=sobi2Details&amp;catid=896&amp;sobi2Id=203985&amp;Itemid=17</w:t>
      </w:r>
      <w:r w:rsidRPr="003D715B">
        <w:rPr>
          <w:rFonts w:ascii="Times New Roman" w:hAnsi="Times New Roman"/>
          <w:sz w:val="28"/>
          <w:szCs w:val="28"/>
        </w:rPr>
        <w:t>.</w:t>
      </w:r>
    </w:p>
    <w:p w14:paraId="5408A060" w14:textId="77777777" w:rsidR="00592B4E" w:rsidRPr="003D715B" w:rsidRDefault="00592B4E" w:rsidP="00592B4E">
      <w:pPr>
        <w:pStyle w:val="a5"/>
        <w:numPr>
          <w:ilvl w:val="0"/>
          <w:numId w:val="48"/>
        </w:numPr>
        <w:spacing w:line="240" w:lineRule="auto"/>
        <w:jc w:val="both"/>
        <w:rPr>
          <w:rFonts w:ascii="Times New Roman" w:hAnsi="Times New Roman"/>
          <w:sz w:val="28"/>
          <w:szCs w:val="28"/>
          <w:shd w:val="clear" w:color="auto" w:fill="F6F4F0"/>
          <w:lang w:val="uk-UA"/>
        </w:rPr>
      </w:pPr>
      <w:r w:rsidRPr="003D715B">
        <w:rPr>
          <w:rStyle w:val="personname"/>
          <w:rFonts w:ascii="Times New Roman" w:hAnsi="Times New Roman"/>
          <w:sz w:val="28"/>
          <w:szCs w:val="28"/>
          <w:shd w:val="clear" w:color="auto" w:fill="F6F4F0"/>
        </w:rPr>
        <w:t>Бульвінський А.</w:t>
      </w:r>
      <w:r w:rsidRPr="003D715B">
        <w:rPr>
          <w:rStyle w:val="personname"/>
          <w:rFonts w:ascii="Times New Roman" w:hAnsi="Times New Roman"/>
          <w:sz w:val="28"/>
          <w:szCs w:val="28"/>
          <w:shd w:val="clear" w:color="auto" w:fill="F6F4F0"/>
          <w:lang w:val="uk-UA"/>
        </w:rPr>
        <w:t xml:space="preserve"> </w:t>
      </w:r>
      <w:r w:rsidRPr="003D715B">
        <w:rPr>
          <w:rStyle w:val="personname"/>
          <w:rFonts w:ascii="Times New Roman" w:hAnsi="Times New Roman"/>
          <w:sz w:val="28"/>
          <w:szCs w:val="28"/>
          <w:shd w:val="clear" w:color="auto" w:fill="F6F4F0"/>
        </w:rPr>
        <w:t>Г.</w:t>
      </w:r>
      <w:r w:rsidRPr="003D715B">
        <w:rPr>
          <w:rStyle w:val="personname"/>
          <w:rFonts w:ascii="Times New Roman" w:hAnsi="Times New Roman"/>
          <w:sz w:val="28"/>
          <w:szCs w:val="28"/>
          <w:shd w:val="clear" w:color="auto" w:fill="F6F4F0"/>
          <w:lang w:val="uk-UA"/>
        </w:rPr>
        <w:t xml:space="preserve"> </w:t>
      </w:r>
      <w:r w:rsidRPr="003D715B">
        <w:rPr>
          <w:rStyle w:val="a7"/>
          <w:rFonts w:ascii="Times New Roman" w:eastAsia="Calibri" w:hAnsi="Times New Roman"/>
          <w:i w:val="0"/>
          <w:sz w:val="28"/>
          <w:szCs w:val="28"/>
          <w:shd w:val="clear" w:color="auto" w:fill="F6F4F0"/>
        </w:rPr>
        <w:t>Роль України в процесах трансформації пострадянського простору</w:t>
      </w:r>
      <w:r w:rsidRPr="003D715B">
        <w:rPr>
          <w:rStyle w:val="a7"/>
          <w:rFonts w:ascii="Times New Roman" w:eastAsia="Calibri" w:hAnsi="Times New Roman"/>
          <w:sz w:val="28"/>
          <w:szCs w:val="28"/>
          <w:shd w:val="clear" w:color="auto" w:fill="F6F4F0"/>
        </w:rPr>
        <w:t>.</w:t>
      </w:r>
      <w:r w:rsidRPr="003D715B">
        <w:rPr>
          <w:rStyle w:val="a7"/>
          <w:rFonts w:ascii="Times New Roman" w:hAnsi="Times New Roman"/>
          <w:sz w:val="28"/>
          <w:szCs w:val="28"/>
          <w:shd w:val="clear" w:color="auto" w:fill="F6F4F0"/>
          <w:lang w:val="uk-UA"/>
        </w:rPr>
        <w:t xml:space="preserve"> </w:t>
      </w:r>
      <w:r w:rsidRPr="003D715B">
        <w:rPr>
          <w:rFonts w:ascii="Times New Roman" w:hAnsi="Times New Roman"/>
          <w:i/>
          <w:sz w:val="28"/>
          <w:szCs w:val="28"/>
          <w:shd w:val="clear" w:color="auto" w:fill="F6F4F0"/>
        </w:rPr>
        <w:t>Досвід та перспективи трансформації пострадянського простору в контексті інтеграційних та глобалізаційних процесів: зб. наук. пр. / за заг. ред. к.і.н., доц. А.Г.Бульвінського</w:t>
      </w:r>
      <w:r w:rsidRPr="003D715B">
        <w:rPr>
          <w:rFonts w:ascii="Times New Roman" w:hAnsi="Times New Roman"/>
          <w:sz w:val="28"/>
          <w:szCs w:val="28"/>
          <w:shd w:val="clear" w:color="auto" w:fill="F6F4F0"/>
        </w:rPr>
        <w:t>.</w:t>
      </w:r>
      <w:r w:rsidRPr="003D715B">
        <w:rPr>
          <w:rFonts w:ascii="Times New Roman" w:hAnsi="Times New Roman"/>
          <w:sz w:val="28"/>
          <w:szCs w:val="28"/>
          <w:shd w:val="clear" w:color="auto" w:fill="F6F4F0"/>
          <w:lang w:val="uk-UA"/>
        </w:rPr>
        <w:t xml:space="preserve"> 2019</w:t>
      </w:r>
      <w:r w:rsidRPr="003D715B">
        <w:rPr>
          <w:rFonts w:ascii="Times New Roman" w:hAnsi="Times New Roman"/>
          <w:sz w:val="28"/>
          <w:szCs w:val="28"/>
          <w:shd w:val="clear" w:color="auto" w:fill="F6F4F0"/>
        </w:rPr>
        <w:t>. с. 121-146.</w:t>
      </w:r>
      <w:r w:rsidRPr="003D715B">
        <w:rPr>
          <w:rFonts w:ascii="Times New Roman" w:hAnsi="Times New Roman"/>
          <w:sz w:val="28"/>
          <w:szCs w:val="28"/>
          <w:shd w:val="clear" w:color="auto" w:fill="F6F4F0"/>
          <w:lang w:val="uk-UA"/>
        </w:rPr>
        <w:t xml:space="preserve"> </w:t>
      </w:r>
      <w:r w:rsidRPr="003D715B">
        <w:rPr>
          <w:rFonts w:ascii="Times New Roman" w:hAnsi="Times New Roman"/>
          <w:sz w:val="28"/>
          <w:szCs w:val="28"/>
          <w:shd w:val="clear" w:color="auto" w:fill="F6F4F0"/>
        </w:rPr>
        <w:t>URL:</w:t>
      </w:r>
      <w:r w:rsidRPr="003D715B">
        <w:rPr>
          <w:rStyle w:val="apple-converted-space"/>
          <w:rFonts w:ascii="Times New Roman" w:hAnsi="Times New Roman"/>
          <w:sz w:val="28"/>
          <w:szCs w:val="28"/>
          <w:shd w:val="clear" w:color="auto" w:fill="F6F4F0"/>
        </w:rPr>
        <w:t> </w:t>
      </w:r>
      <w:hyperlink r:id="rId7" w:history="1">
        <w:r w:rsidRPr="003D715B">
          <w:rPr>
            <w:rStyle w:val="aa"/>
            <w:rFonts w:ascii="Times New Roman" w:hAnsi="Times New Roman"/>
            <w:color w:val="auto"/>
            <w:sz w:val="28"/>
            <w:szCs w:val="28"/>
            <w:shd w:val="clear" w:color="auto" w:fill="F6F4F0"/>
          </w:rPr>
          <w:t>http://ivinas.gov.ua/uk/publikatsiji/novi-vydannia</w:t>
        </w:r>
      </w:hyperlink>
    </w:p>
    <w:p w14:paraId="69FD52BF" w14:textId="77777777" w:rsidR="00592B4E" w:rsidRPr="003D715B" w:rsidRDefault="00592B4E" w:rsidP="00592B4E">
      <w:pPr>
        <w:pStyle w:val="a5"/>
        <w:numPr>
          <w:ilvl w:val="0"/>
          <w:numId w:val="48"/>
        </w:numPr>
        <w:spacing w:line="240" w:lineRule="auto"/>
        <w:jc w:val="both"/>
        <w:rPr>
          <w:rFonts w:ascii="Times New Roman" w:hAnsi="Times New Roman"/>
          <w:sz w:val="28"/>
          <w:szCs w:val="28"/>
          <w:lang w:val="en-US"/>
        </w:rPr>
      </w:pPr>
      <w:r w:rsidRPr="003D715B">
        <w:rPr>
          <w:rFonts w:ascii="Times New Roman" w:hAnsi="Times New Roman"/>
          <w:sz w:val="28"/>
          <w:szCs w:val="28"/>
        </w:rPr>
        <w:lastRenderedPageBreak/>
        <w:t xml:space="preserve">Відносини Україна – ЄС [Електронний ресурс] / Міністерство закордонних справ України. </w:t>
      </w:r>
      <w:proofErr w:type="gramStart"/>
      <w:r w:rsidRPr="003D715B">
        <w:rPr>
          <w:rFonts w:ascii="Times New Roman" w:hAnsi="Times New Roman"/>
          <w:sz w:val="28"/>
          <w:szCs w:val="28"/>
          <w:lang w:val="en-US"/>
        </w:rPr>
        <w:t>URL :</w:t>
      </w:r>
      <w:proofErr w:type="gramEnd"/>
      <w:r w:rsidRPr="003D715B">
        <w:rPr>
          <w:rFonts w:ascii="Times New Roman" w:hAnsi="Times New Roman"/>
          <w:sz w:val="28"/>
          <w:szCs w:val="28"/>
          <w:lang w:val="en-US"/>
        </w:rPr>
        <w:t xml:space="preserve"> http://www.mfa.gov.ua/mfa/ua/publication/content/2822.htm</w:t>
      </w:r>
    </w:p>
    <w:p w14:paraId="365C66D1"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hAnsi="Times New Roman"/>
          <w:sz w:val="28"/>
          <w:szCs w:val="28"/>
          <w:lang w:val="uk-UA"/>
        </w:rPr>
      </w:pPr>
      <w:r w:rsidRPr="003D715B">
        <w:rPr>
          <w:rFonts w:ascii="Times New Roman" w:hAnsi="Times New Roman"/>
          <w:bCs/>
          <w:sz w:val="28"/>
          <w:szCs w:val="28"/>
        </w:rPr>
        <w:t>Європейський</w:t>
      </w:r>
      <w:r w:rsidRPr="003D715B">
        <w:rPr>
          <w:rFonts w:ascii="Times New Roman" w:hAnsi="Times New Roman"/>
          <w:b/>
          <w:bCs/>
          <w:sz w:val="28"/>
          <w:szCs w:val="28"/>
        </w:rPr>
        <w:t xml:space="preserve"> </w:t>
      </w:r>
      <w:r w:rsidRPr="003D715B">
        <w:rPr>
          <w:rFonts w:ascii="Times New Roman" w:hAnsi="Times New Roman"/>
          <w:sz w:val="28"/>
          <w:szCs w:val="28"/>
        </w:rPr>
        <w:t xml:space="preserve">проект та </w:t>
      </w:r>
      <w:proofErr w:type="gramStart"/>
      <w:r w:rsidRPr="003D715B">
        <w:rPr>
          <w:rFonts w:ascii="Times New Roman" w:hAnsi="Times New Roman"/>
          <w:sz w:val="28"/>
          <w:szCs w:val="28"/>
        </w:rPr>
        <w:t>Україна :</w:t>
      </w:r>
      <w:proofErr w:type="gramEnd"/>
      <w:r w:rsidRPr="003D715B">
        <w:rPr>
          <w:rFonts w:ascii="Times New Roman" w:hAnsi="Times New Roman"/>
          <w:sz w:val="28"/>
          <w:szCs w:val="28"/>
        </w:rPr>
        <w:t xml:space="preserve"> монографія </w:t>
      </w:r>
      <w:r w:rsidRPr="003D715B">
        <w:rPr>
          <w:rFonts w:ascii="Times New Roman" w:hAnsi="Times New Roman"/>
          <w:sz w:val="28"/>
          <w:szCs w:val="28"/>
          <w:lang w:val="uk-UA"/>
        </w:rPr>
        <w:t xml:space="preserve">[Електронний ресурс] </w:t>
      </w:r>
      <w:r w:rsidRPr="003D715B">
        <w:rPr>
          <w:rFonts w:ascii="Times New Roman" w:hAnsi="Times New Roman"/>
          <w:sz w:val="28"/>
          <w:szCs w:val="28"/>
        </w:rPr>
        <w:t>/ А. В. Єрмолаєв, Б. О. Парахонський, Г. М. Яворська, О. О. Резнікова</w:t>
      </w:r>
      <w:r w:rsidRPr="003D715B">
        <w:rPr>
          <w:rFonts w:ascii="Times New Roman" w:hAnsi="Times New Roman"/>
          <w:sz w:val="28"/>
          <w:szCs w:val="28"/>
          <w:lang w:val="uk-UA"/>
        </w:rPr>
        <w:t xml:space="preserve"> </w:t>
      </w:r>
      <w:r w:rsidRPr="003D715B">
        <w:rPr>
          <w:rFonts w:ascii="Times New Roman" w:hAnsi="Times New Roman"/>
          <w:sz w:val="28"/>
          <w:szCs w:val="28"/>
        </w:rPr>
        <w:t xml:space="preserve">[та ін.]. </w:t>
      </w:r>
      <w:proofErr w:type="gramStart"/>
      <w:r w:rsidRPr="003D715B">
        <w:rPr>
          <w:rFonts w:ascii="Times New Roman" w:hAnsi="Times New Roman"/>
          <w:sz w:val="28"/>
          <w:szCs w:val="28"/>
        </w:rPr>
        <w:t>К</w:t>
      </w:r>
      <w:r w:rsidRPr="003D715B">
        <w:rPr>
          <w:rFonts w:ascii="Times New Roman" w:hAnsi="Times New Roman"/>
          <w:sz w:val="28"/>
          <w:szCs w:val="28"/>
          <w:lang w:val="uk-UA"/>
        </w:rPr>
        <w:t>иїв</w:t>
      </w:r>
      <w:r w:rsidRPr="003D715B">
        <w:rPr>
          <w:rFonts w:ascii="Times New Roman" w:hAnsi="Times New Roman"/>
          <w:sz w:val="28"/>
          <w:szCs w:val="28"/>
        </w:rPr>
        <w:t xml:space="preserve"> :</w:t>
      </w:r>
      <w:proofErr w:type="gramEnd"/>
      <w:r w:rsidRPr="003D715B">
        <w:rPr>
          <w:rFonts w:ascii="Times New Roman" w:hAnsi="Times New Roman"/>
          <w:sz w:val="28"/>
          <w:szCs w:val="28"/>
        </w:rPr>
        <w:t xml:space="preserve"> НІСД, 2012. 192 с.</w:t>
      </w:r>
      <w:r w:rsidRPr="003D715B">
        <w:rPr>
          <w:rFonts w:ascii="Times New Roman" w:hAnsi="Times New Roman"/>
          <w:sz w:val="28"/>
          <w:szCs w:val="28"/>
          <w:lang w:val="uk-UA"/>
        </w:rPr>
        <w:t xml:space="preserve"> </w:t>
      </w:r>
      <w:proofErr w:type="gramStart"/>
      <w:r w:rsidRPr="003D715B">
        <w:rPr>
          <w:rFonts w:ascii="Times New Roman" w:hAnsi="Times New Roman"/>
          <w:sz w:val="28"/>
          <w:szCs w:val="28"/>
          <w:lang w:val="en-US"/>
        </w:rPr>
        <w:t>URL</w:t>
      </w:r>
      <w:r w:rsidRPr="003D715B">
        <w:rPr>
          <w:rFonts w:ascii="Times New Roman" w:hAnsi="Times New Roman"/>
          <w:sz w:val="28"/>
          <w:szCs w:val="28"/>
          <w:lang w:val="uk-UA"/>
        </w:rPr>
        <w:t xml:space="preserve"> :</w:t>
      </w:r>
      <w:proofErr w:type="gramEnd"/>
      <w:r w:rsidRPr="003D715B">
        <w:rPr>
          <w:rFonts w:ascii="Times New Roman" w:hAnsi="Times New Roman"/>
          <w:sz w:val="28"/>
          <w:szCs w:val="28"/>
          <w:lang w:val="uk-UA"/>
        </w:rPr>
        <w:t xml:space="preserve"> http://www.niss.gov.ua/content/articles/files/evrop-ea0b8.pdf</w:t>
      </w:r>
    </w:p>
    <w:p w14:paraId="11E13C51" w14:textId="77777777" w:rsidR="00592B4E" w:rsidRPr="003D715B" w:rsidRDefault="00592B4E" w:rsidP="00592B4E">
      <w:pPr>
        <w:pStyle w:val="a5"/>
        <w:numPr>
          <w:ilvl w:val="0"/>
          <w:numId w:val="48"/>
        </w:numPr>
        <w:spacing w:line="240" w:lineRule="auto"/>
        <w:jc w:val="both"/>
        <w:rPr>
          <w:rFonts w:ascii="Times New Roman" w:hAnsi="Times New Roman"/>
          <w:sz w:val="28"/>
          <w:szCs w:val="28"/>
        </w:rPr>
      </w:pPr>
      <w:r w:rsidRPr="003D715B">
        <w:rPr>
          <w:rFonts w:ascii="Times New Roman" w:hAnsi="Times New Roman"/>
          <w:sz w:val="28"/>
          <w:szCs w:val="28"/>
          <w:lang w:val="uk-UA"/>
        </w:rPr>
        <w:t xml:space="preserve">Інститути ЄС і НАТО. Глосарій основних термінів та понять [Електронний ресурс]. Ужгород : Ліра, 2007. 199 с. </w:t>
      </w:r>
      <w:proofErr w:type="gramStart"/>
      <w:r w:rsidRPr="003D715B">
        <w:rPr>
          <w:rFonts w:ascii="Times New Roman" w:hAnsi="Times New Roman"/>
          <w:sz w:val="28"/>
          <w:szCs w:val="28"/>
          <w:lang w:val="en-US"/>
        </w:rPr>
        <w:t>URL</w:t>
      </w:r>
      <w:r w:rsidRPr="003D715B">
        <w:rPr>
          <w:rFonts w:ascii="Times New Roman" w:hAnsi="Times New Roman"/>
          <w:snapToGrid w:val="0"/>
          <w:sz w:val="28"/>
          <w:szCs w:val="28"/>
          <w:lang w:val="uk-UA"/>
        </w:rPr>
        <w:t xml:space="preserve"> </w:t>
      </w:r>
      <w:r w:rsidRPr="003D715B">
        <w:rPr>
          <w:rFonts w:ascii="Times New Roman" w:eastAsia="TimesNewRoman" w:hAnsi="Times New Roman"/>
          <w:sz w:val="28"/>
          <w:szCs w:val="28"/>
          <w:lang w:val="uk-UA"/>
        </w:rPr>
        <w:t>:</w:t>
      </w:r>
      <w:proofErr w:type="gramEnd"/>
      <w:r w:rsidRPr="003D715B">
        <w:rPr>
          <w:rFonts w:ascii="Times New Roman" w:hAnsi="Times New Roman"/>
          <w:sz w:val="28"/>
          <w:szCs w:val="28"/>
        </w:rPr>
        <w:t xml:space="preserve"> </w:t>
      </w:r>
      <w:r w:rsidRPr="003D715B">
        <w:rPr>
          <w:rFonts w:ascii="Times New Roman" w:eastAsia="TimesNewRoman" w:hAnsi="Times New Roman"/>
          <w:sz w:val="28"/>
          <w:szCs w:val="28"/>
          <w:lang w:val="uk-UA"/>
        </w:rPr>
        <w:t>http://www.e-lib.zakdu.edu.ua/index.php?option=com_sobi2&amp;sobi2Task=sobi2Details&amp;catid=895&amp;sobi2Id=203984&amp;Itemid=17</w:t>
      </w:r>
    </w:p>
    <w:p w14:paraId="08D3A17B" w14:textId="77777777" w:rsidR="00592B4E" w:rsidRPr="003D715B" w:rsidRDefault="00592B4E" w:rsidP="00592B4E">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Інститут зовнішньої політики Дипломатичної академії України при МЗС України. </w:t>
      </w:r>
      <w:proofErr w:type="gramStart"/>
      <w:r w:rsidRPr="003D715B">
        <w:rPr>
          <w:rFonts w:ascii="Times New Roman" w:hAnsi="Times New Roman"/>
          <w:sz w:val="28"/>
          <w:szCs w:val="28"/>
          <w:lang w:val="en-US"/>
        </w:rPr>
        <w:t>URL</w:t>
      </w:r>
      <w:r w:rsidRPr="003D715B">
        <w:rPr>
          <w:rFonts w:ascii="Times New Roman" w:hAnsi="Times New Roman"/>
          <w:sz w:val="28"/>
          <w:szCs w:val="28"/>
          <w:lang w:val="uk-UA"/>
        </w:rPr>
        <w:t xml:space="preserve"> :</w:t>
      </w:r>
      <w:proofErr w:type="gramEnd"/>
      <w:r w:rsidRPr="003D715B">
        <w:rPr>
          <w:rFonts w:ascii="Times New Roman" w:hAnsi="Times New Roman"/>
          <w:sz w:val="28"/>
          <w:szCs w:val="28"/>
          <w:lang w:val="uk-UA"/>
        </w:rPr>
        <w:t xml:space="preserve"> </w:t>
      </w:r>
      <w:r w:rsidRPr="003D715B">
        <w:rPr>
          <w:lang w:val="uk-UA"/>
        </w:rPr>
        <w:t xml:space="preserve"> </w:t>
      </w:r>
      <w:hyperlink r:id="rId8" w:history="1">
        <w:r w:rsidRPr="003D715B">
          <w:rPr>
            <w:rStyle w:val="aa"/>
            <w:rFonts w:ascii="Times New Roman" w:hAnsi="Times New Roman"/>
            <w:sz w:val="28"/>
            <w:szCs w:val="28"/>
          </w:rPr>
          <w:t>http</w:t>
        </w:r>
        <w:r w:rsidRPr="003D715B">
          <w:rPr>
            <w:rStyle w:val="aa"/>
            <w:rFonts w:ascii="Times New Roman" w:hAnsi="Times New Roman"/>
            <w:sz w:val="28"/>
            <w:szCs w:val="28"/>
            <w:lang w:val="uk-UA"/>
          </w:rPr>
          <w:t>://</w:t>
        </w:r>
        <w:r w:rsidRPr="003D715B">
          <w:rPr>
            <w:rStyle w:val="aa"/>
            <w:rFonts w:ascii="Times New Roman" w:hAnsi="Times New Roman"/>
            <w:sz w:val="28"/>
            <w:szCs w:val="28"/>
          </w:rPr>
          <w:t>fpri</w:t>
        </w:r>
        <w:r w:rsidRPr="003D715B">
          <w:rPr>
            <w:rStyle w:val="aa"/>
            <w:rFonts w:ascii="Times New Roman" w:hAnsi="Times New Roman"/>
            <w:sz w:val="28"/>
            <w:szCs w:val="28"/>
            <w:lang w:val="uk-UA"/>
          </w:rPr>
          <w:t>.</w:t>
        </w:r>
        <w:r w:rsidRPr="003D715B">
          <w:rPr>
            <w:rStyle w:val="aa"/>
            <w:rFonts w:ascii="Times New Roman" w:hAnsi="Times New Roman"/>
            <w:sz w:val="28"/>
            <w:szCs w:val="28"/>
          </w:rPr>
          <w:t>kiev</w:t>
        </w:r>
        <w:r w:rsidRPr="003D715B">
          <w:rPr>
            <w:rStyle w:val="aa"/>
            <w:rFonts w:ascii="Times New Roman" w:hAnsi="Times New Roman"/>
            <w:sz w:val="28"/>
            <w:szCs w:val="28"/>
            <w:lang w:val="uk-UA"/>
          </w:rPr>
          <w:t>.</w:t>
        </w:r>
        <w:r w:rsidRPr="003D715B">
          <w:rPr>
            <w:rStyle w:val="aa"/>
            <w:rFonts w:ascii="Times New Roman" w:hAnsi="Times New Roman"/>
            <w:sz w:val="28"/>
            <w:szCs w:val="28"/>
          </w:rPr>
          <w:t>ua</w:t>
        </w:r>
        <w:r w:rsidRPr="003D715B">
          <w:rPr>
            <w:rStyle w:val="aa"/>
            <w:rFonts w:ascii="Times New Roman" w:hAnsi="Times New Roman"/>
            <w:sz w:val="28"/>
            <w:szCs w:val="28"/>
            <w:lang w:val="uk-UA"/>
          </w:rPr>
          <w:t>/</w:t>
        </w:r>
      </w:hyperlink>
    </w:p>
    <w:p w14:paraId="39E6AC0C" w14:textId="77777777" w:rsidR="00592B4E" w:rsidRPr="003D715B" w:rsidRDefault="00592B4E" w:rsidP="00592B4E">
      <w:pPr>
        <w:pStyle w:val="a5"/>
        <w:numPr>
          <w:ilvl w:val="0"/>
          <w:numId w:val="48"/>
        </w:numPr>
        <w:tabs>
          <w:tab w:val="left" w:pos="709"/>
        </w:tabs>
        <w:spacing w:line="240" w:lineRule="auto"/>
        <w:jc w:val="both"/>
        <w:rPr>
          <w:rFonts w:ascii="Times New Roman" w:hAnsi="Times New Roman"/>
          <w:sz w:val="28"/>
          <w:szCs w:val="28"/>
          <w:lang w:val="en-US"/>
        </w:rPr>
      </w:pPr>
      <w:r w:rsidRPr="003D715B">
        <w:rPr>
          <w:rFonts w:ascii="Times New Roman" w:hAnsi="Times New Roman"/>
          <w:sz w:val="28"/>
          <w:szCs w:val="28"/>
        </w:rPr>
        <w:t>Інституційний розвиток ЄС [Електронний ресурс</w:t>
      </w:r>
      <w:proofErr w:type="gramStart"/>
      <w:r w:rsidRPr="003D715B">
        <w:rPr>
          <w:rFonts w:ascii="Times New Roman" w:hAnsi="Times New Roman"/>
          <w:sz w:val="28"/>
          <w:szCs w:val="28"/>
        </w:rPr>
        <w:t>] :</w:t>
      </w:r>
      <w:proofErr w:type="gramEnd"/>
      <w:r w:rsidRPr="003D715B">
        <w:rPr>
          <w:rFonts w:ascii="Times New Roman" w:hAnsi="Times New Roman"/>
          <w:sz w:val="28"/>
          <w:szCs w:val="28"/>
        </w:rPr>
        <w:t xml:space="preserve"> матеріал Урядового порталу. </w:t>
      </w:r>
      <w:r w:rsidRPr="003D715B">
        <w:rPr>
          <w:rFonts w:ascii="Times New Roman" w:hAnsi="Times New Roman"/>
          <w:sz w:val="28"/>
          <w:szCs w:val="28"/>
          <w:lang w:val="en-US"/>
        </w:rPr>
        <w:t>URL: http://www.kmu.gov.ua/kmu/control/uk/publish/article?showHidden=1&amp;art_id=243284695&amp;cat_id=223223535&amp;ctime=1266855384301</w:t>
      </w:r>
    </w:p>
    <w:p w14:paraId="61632352" w14:textId="77777777" w:rsidR="00592B4E" w:rsidRPr="00823022" w:rsidRDefault="00592B4E" w:rsidP="00592B4E">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t>Кабінет Міністрів України.</w:t>
      </w:r>
      <w:r w:rsidRPr="003D715B">
        <w:rPr>
          <w:rFonts w:ascii="Times New Roman" w:hAnsi="Times New Roman"/>
          <w:sz w:val="28"/>
          <w:szCs w:val="28"/>
          <w:lang w:val="en-US"/>
        </w:rPr>
        <w:t xml:space="preserve"> </w:t>
      </w:r>
      <w:proofErr w:type="gramStart"/>
      <w:r w:rsidRPr="003D715B">
        <w:rPr>
          <w:rFonts w:ascii="Times New Roman" w:hAnsi="Times New Roman"/>
          <w:sz w:val="28"/>
          <w:szCs w:val="28"/>
          <w:lang w:val="en-US"/>
        </w:rPr>
        <w:t xml:space="preserve">URL </w:t>
      </w:r>
      <w:r w:rsidRPr="003D715B">
        <w:rPr>
          <w:rFonts w:ascii="Times New Roman" w:hAnsi="Times New Roman"/>
          <w:sz w:val="28"/>
          <w:szCs w:val="28"/>
          <w:lang w:val="uk-UA"/>
        </w:rPr>
        <w:t>:</w:t>
      </w:r>
      <w:proofErr w:type="gramEnd"/>
      <w:r w:rsidRPr="003D715B">
        <w:rPr>
          <w:rFonts w:ascii="Times New Roman" w:hAnsi="Times New Roman"/>
          <w:sz w:val="28"/>
          <w:szCs w:val="28"/>
          <w:lang w:val="uk-UA"/>
        </w:rPr>
        <w:t xml:space="preserve"> </w:t>
      </w:r>
      <w:hyperlink r:id="rId9" w:history="1">
        <w:r w:rsidRPr="00823022">
          <w:rPr>
            <w:rStyle w:val="aa"/>
            <w:rFonts w:ascii="Times New Roman" w:hAnsi="Times New Roman"/>
            <w:sz w:val="28"/>
            <w:szCs w:val="28"/>
            <w:lang w:val="en-US"/>
          </w:rPr>
          <w:t>http</w:t>
        </w:r>
        <w:r w:rsidRPr="00823022">
          <w:rPr>
            <w:rStyle w:val="aa"/>
            <w:rFonts w:ascii="Times New Roman" w:hAnsi="Times New Roman"/>
            <w:sz w:val="28"/>
            <w:szCs w:val="28"/>
            <w:lang w:val="uk-UA"/>
          </w:rPr>
          <w:t>://</w:t>
        </w:r>
        <w:r w:rsidRPr="00823022">
          <w:rPr>
            <w:rStyle w:val="aa"/>
            <w:rFonts w:ascii="Times New Roman" w:hAnsi="Times New Roman"/>
            <w:sz w:val="28"/>
            <w:szCs w:val="28"/>
            <w:lang w:val="en-US"/>
          </w:rPr>
          <w:t>www</w:t>
        </w:r>
        <w:r w:rsidRPr="00823022">
          <w:rPr>
            <w:rStyle w:val="aa"/>
            <w:rFonts w:ascii="Times New Roman" w:hAnsi="Times New Roman"/>
            <w:sz w:val="28"/>
            <w:szCs w:val="28"/>
            <w:lang w:val="uk-UA"/>
          </w:rPr>
          <w:t>.</w:t>
        </w:r>
        <w:r w:rsidRPr="00823022">
          <w:rPr>
            <w:rStyle w:val="aa"/>
            <w:rFonts w:ascii="Times New Roman" w:hAnsi="Times New Roman"/>
            <w:sz w:val="28"/>
            <w:szCs w:val="28"/>
            <w:lang w:val="en-US"/>
          </w:rPr>
          <w:t>kmu</w:t>
        </w:r>
        <w:r w:rsidRPr="00823022">
          <w:rPr>
            <w:rStyle w:val="aa"/>
            <w:rFonts w:ascii="Times New Roman" w:hAnsi="Times New Roman"/>
            <w:sz w:val="28"/>
            <w:szCs w:val="28"/>
            <w:lang w:val="uk-UA"/>
          </w:rPr>
          <w:t>.</w:t>
        </w:r>
        <w:r w:rsidRPr="00823022">
          <w:rPr>
            <w:rStyle w:val="aa"/>
            <w:rFonts w:ascii="Times New Roman" w:hAnsi="Times New Roman"/>
            <w:sz w:val="28"/>
            <w:szCs w:val="28"/>
            <w:lang w:val="en-US"/>
          </w:rPr>
          <w:t>gov</w:t>
        </w:r>
        <w:r w:rsidRPr="00823022">
          <w:rPr>
            <w:rStyle w:val="aa"/>
            <w:rFonts w:ascii="Times New Roman" w:hAnsi="Times New Roman"/>
            <w:sz w:val="28"/>
            <w:szCs w:val="28"/>
            <w:lang w:val="uk-UA"/>
          </w:rPr>
          <w:t>.</w:t>
        </w:r>
        <w:r w:rsidRPr="00823022">
          <w:rPr>
            <w:rStyle w:val="aa"/>
            <w:rFonts w:ascii="Times New Roman" w:hAnsi="Times New Roman"/>
            <w:sz w:val="28"/>
            <w:szCs w:val="28"/>
            <w:lang w:val="en-US"/>
          </w:rPr>
          <w:t>ua</w:t>
        </w:r>
        <w:r w:rsidRPr="00823022">
          <w:rPr>
            <w:rStyle w:val="aa"/>
            <w:rFonts w:ascii="Times New Roman" w:hAnsi="Times New Roman"/>
            <w:sz w:val="28"/>
            <w:szCs w:val="28"/>
            <w:lang w:val="uk-UA"/>
          </w:rPr>
          <w:t>/</w:t>
        </w:r>
      </w:hyperlink>
    </w:p>
    <w:p w14:paraId="334EEE43" w14:textId="77777777" w:rsidR="00592B4E" w:rsidRPr="00823022" w:rsidRDefault="00592B4E" w:rsidP="00592B4E">
      <w:pPr>
        <w:pStyle w:val="a5"/>
        <w:numPr>
          <w:ilvl w:val="0"/>
          <w:numId w:val="48"/>
        </w:numPr>
        <w:spacing w:line="240" w:lineRule="auto"/>
        <w:jc w:val="both"/>
        <w:rPr>
          <w:rFonts w:ascii="Times New Roman" w:hAnsi="Times New Roman"/>
          <w:sz w:val="28"/>
          <w:szCs w:val="28"/>
          <w:lang w:val="uk-UA"/>
        </w:rPr>
      </w:pPr>
      <w:r w:rsidRPr="00823022">
        <w:rPr>
          <w:rFonts w:ascii="Times New Roman" w:hAnsi="Times New Roman"/>
          <w:sz w:val="28"/>
          <w:szCs w:val="28"/>
          <w:lang w:val="uk-UA"/>
        </w:rPr>
        <w:t>Кордон М. В. Європейська та євроатлантична інтеграція України [Електронний ресурс].</w:t>
      </w:r>
      <w:r w:rsidRPr="00823022">
        <w:rPr>
          <w:rFonts w:ascii="Times New Roman" w:hAnsi="Times New Roman"/>
          <w:sz w:val="28"/>
          <w:szCs w:val="28"/>
        </w:rPr>
        <w:t xml:space="preserve"> </w:t>
      </w:r>
      <w:proofErr w:type="gramStart"/>
      <w:r w:rsidRPr="00823022">
        <w:rPr>
          <w:rFonts w:ascii="Times New Roman" w:hAnsi="Times New Roman"/>
          <w:sz w:val="28"/>
          <w:szCs w:val="28"/>
        </w:rPr>
        <w:t>К</w:t>
      </w:r>
      <w:r w:rsidRPr="00823022">
        <w:rPr>
          <w:rFonts w:ascii="Times New Roman" w:hAnsi="Times New Roman"/>
          <w:sz w:val="28"/>
          <w:szCs w:val="28"/>
          <w:lang w:val="uk-UA"/>
        </w:rPr>
        <w:t xml:space="preserve">иїв </w:t>
      </w:r>
      <w:r w:rsidRPr="00823022">
        <w:rPr>
          <w:rFonts w:ascii="Times New Roman" w:hAnsi="Times New Roman"/>
          <w:sz w:val="28"/>
          <w:szCs w:val="28"/>
        </w:rPr>
        <w:t>:</w:t>
      </w:r>
      <w:proofErr w:type="gramEnd"/>
      <w:r w:rsidRPr="00823022">
        <w:rPr>
          <w:rFonts w:ascii="Times New Roman" w:hAnsi="Times New Roman"/>
          <w:sz w:val="28"/>
          <w:szCs w:val="28"/>
        </w:rPr>
        <w:t xml:space="preserve"> </w:t>
      </w:r>
      <w:r w:rsidRPr="00823022">
        <w:rPr>
          <w:rFonts w:ascii="Times New Roman" w:hAnsi="Times New Roman"/>
          <w:sz w:val="28"/>
          <w:szCs w:val="28"/>
          <w:lang w:val="uk-UA"/>
        </w:rPr>
        <w:t>ЦУЛ</w:t>
      </w:r>
      <w:r w:rsidRPr="00823022">
        <w:rPr>
          <w:rFonts w:ascii="Times New Roman" w:hAnsi="Times New Roman"/>
          <w:sz w:val="28"/>
          <w:szCs w:val="28"/>
        </w:rPr>
        <w:t xml:space="preserve">, 2010. </w:t>
      </w:r>
      <w:r w:rsidRPr="00823022">
        <w:rPr>
          <w:rFonts w:ascii="Times New Roman" w:hAnsi="Times New Roman"/>
          <w:sz w:val="28"/>
          <w:szCs w:val="28"/>
          <w:lang w:val="uk-UA"/>
        </w:rPr>
        <w:t>1</w:t>
      </w:r>
      <w:r w:rsidRPr="00823022">
        <w:rPr>
          <w:rFonts w:ascii="Times New Roman" w:hAnsi="Times New Roman"/>
          <w:sz w:val="28"/>
          <w:szCs w:val="28"/>
        </w:rPr>
        <w:t>72 с.</w:t>
      </w:r>
      <w:r w:rsidRPr="00823022">
        <w:rPr>
          <w:rFonts w:ascii="Times New Roman" w:hAnsi="Times New Roman"/>
          <w:sz w:val="28"/>
          <w:szCs w:val="28"/>
          <w:lang w:val="uk-UA"/>
        </w:rPr>
        <w:t xml:space="preserve"> </w:t>
      </w:r>
      <w:proofErr w:type="gramStart"/>
      <w:r w:rsidRPr="00823022">
        <w:rPr>
          <w:rFonts w:ascii="Times New Roman" w:hAnsi="Times New Roman"/>
          <w:sz w:val="28"/>
          <w:szCs w:val="28"/>
          <w:lang w:val="en-US"/>
        </w:rPr>
        <w:t>URL</w:t>
      </w:r>
      <w:r w:rsidRPr="00823022">
        <w:rPr>
          <w:rFonts w:ascii="Times New Roman" w:hAnsi="Times New Roman"/>
          <w:sz w:val="28"/>
          <w:szCs w:val="28"/>
          <w:lang w:val="uk-UA"/>
        </w:rPr>
        <w:t xml:space="preserve"> :</w:t>
      </w:r>
      <w:proofErr w:type="gramEnd"/>
      <w:r w:rsidRPr="00823022">
        <w:rPr>
          <w:rFonts w:ascii="Times New Roman" w:hAnsi="Times New Roman"/>
          <w:sz w:val="28"/>
          <w:szCs w:val="28"/>
          <w:lang w:val="uk-UA"/>
        </w:rPr>
        <w:t xml:space="preserve"> </w:t>
      </w:r>
      <w:hyperlink r:id="rId10" w:history="1">
        <w:r w:rsidRPr="00823022">
          <w:rPr>
            <w:rStyle w:val="aa"/>
            <w:rFonts w:ascii="Times New Roman" w:hAnsi="Times New Roman"/>
            <w:sz w:val="28"/>
            <w:szCs w:val="28"/>
            <w:lang w:val="en-US"/>
          </w:rPr>
          <w:t>http</w:t>
        </w:r>
        <w:r w:rsidRPr="00823022">
          <w:rPr>
            <w:rStyle w:val="aa"/>
            <w:rFonts w:ascii="Times New Roman" w:hAnsi="Times New Roman"/>
            <w:sz w:val="28"/>
            <w:szCs w:val="28"/>
          </w:rPr>
          <w:t>://</w:t>
        </w:r>
        <w:r w:rsidRPr="00823022">
          <w:rPr>
            <w:rStyle w:val="aa"/>
            <w:rFonts w:ascii="Times New Roman" w:hAnsi="Times New Roman"/>
            <w:sz w:val="28"/>
            <w:szCs w:val="28"/>
            <w:lang w:val="en-US"/>
          </w:rPr>
          <w:t>pidruchniki</w:t>
        </w:r>
        <w:r w:rsidRPr="00823022">
          <w:rPr>
            <w:rStyle w:val="aa"/>
            <w:rFonts w:ascii="Times New Roman" w:hAnsi="Times New Roman"/>
            <w:sz w:val="28"/>
            <w:szCs w:val="28"/>
          </w:rPr>
          <w:t>.</w:t>
        </w:r>
        <w:r w:rsidRPr="00823022">
          <w:rPr>
            <w:rStyle w:val="aa"/>
            <w:rFonts w:ascii="Times New Roman" w:hAnsi="Times New Roman"/>
            <w:sz w:val="28"/>
            <w:szCs w:val="28"/>
            <w:lang w:val="en-US"/>
          </w:rPr>
          <w:t>ws</w:t>
        </w:r>
        <w:r w:rsidRPr="00823022">
          <w:rPr>
            <w:rStyle w:val="aa"/>
            <w:rFonts w:ascii="Times New Roman" w:hAnsi="Times New Roman"/>
            <w:sz w:val="28"/>
            <w:szCs w:val="28"/>
          </w:rPr>
          <w:t>/15840720/</w:t>
        </w:r>
        <w:r w:rsidRPr="00823022">
          <w:rPr>
            <w:rStyle w:val="aa"/>
            <w:rFonts w:ascii="Times New Roman" w:hAnsi="Times New Roman"/>
            <w:sz w:val="28"/>
            <w:szCs w:val="28"/>
            <w:lang w:val="en-US"/>
          </w:rPr>
          <w:t>politologiya</w:t>
        </w:r>
        <w:r w:rsidRPr="00823022">
          <w:rPr>
            <w:rStyle w:val="aa"/>
            <w:rFonts w:ascii="Times New Roman" w:hAnsi="Times New Roman"/>
            <w:sz w:val="28"/>
            <w:szCs w:val="28"/>
          </w:rPr>
          <w:t>/</w:t>
        </w:r>
        <w:r w:rsidRPr="00823022">
          <w:rPr>
            <w:rStyle w:val="aa"/>
            <w:rFonts w:ascii="Times New Roman" w:hAnsi="Times New Roman"/>
            <w:sz w:val="28"/>
            <w:szCs w:val="28"/>
            <w:lang w:val="en-US"/>
          </w:rPr>
          <w:t>yevropeyska</w:t>
        </w:r>
        <w:r w:rsidRPr="00823022">
          <w:rPr>
            <w:rStyle w:val="aa"/>
            <w:rFonts w:ascii="Times New Roman" w:hAnsi="Times New Roman"/>
            <w:sz w:val="28"/>
            <w:szCs w:val="28"/>
          </w:rPr>
          <w:t>_</w:t>
        </w:r>
        <w:r w:rsidRPr="00823022">
          <w:rPr>
            <w:rStyle w:val="aa"/>
            <w:rFonts w:ascii="Times New Roman" w:hAnsi="Times New Roman"/>
            <w:sz w:val="28"/>
            <w:szCs w:val="28"/>
            <w:lang w:val="en-US"/>
          </w:rPr>
          <w:t>ta</w:t>
        </w:r>
        <w:r w:rsidRPr="00823022">
          <w:rPr>
            <w:rStyle w:val="aa"/>
            <w:rFonts w:ascii="Times New Roman" w:hAnsi="Times New Roman"/>
            <w:sz w:val="28"/>
            <w:szCs w:val="28"/>
          </w:rPr>
          <w:t>_</w:t>
        </w:r>
        <w:r w:rsidRPr="00823022">
          <w:rPr>
            <w:rStyle w:val="aa"/>
            <w:rFonts w:ascii="Times New Roman" w:hAnsi="Times New Roman"/>
            <w:sz w:val="28"/>
            <w:szCs w:val="28"/>
            <w:lang w:val="en-US"/>
          </w:rPr>
          <w:t>yevroatlantichna</w:t>
        </w:r>
        <w:r w:rsidRPr="00823022">
          <w:rPr>
            <w:rStyle w:val="aa"/>
            <w:rFonts w:ascii="Times New Roman" w:hAnsi="Times New Roman"/>
            <w:sz w:val="28"/>
            <w:szCs w:val="28"/>
          </w:rPr>
          <w:t>_</w:t>
        </w:r>
        <w:r w:rsidRPr="00823022">
          <w:rPr>
            <w:rStyle w:val="aa"/>
            <w:rFonts w:ascii="Times New Roman" w:hAnsi="Times New Roman"/>
            <w:sz w:val="28"/>
            <w:szCs w:val="28"/>
            <w:lang w:val="en-US"/>
          </w:rPr>
          <w:t>integratsiya</w:t>
        </w:r>
        <w:r w:rsidRPr="00823022">
          <w:rPr>
            <w:rStyle w:val="aa"/>
            <w:rFonts w:ascii="Times New Roman" w:hAnsi="Times New Roman"/>
            <w:sz w:val="28"/>
            <w:szCs w:val="28"/>
          </w:rPr>
          <w:t>_</w:t>
        </w:r>
        <w:r w:rsidRPr="00823022">
          <w:rPr>
            <w:rStyle w:val="aa"/>
            <w:rFonts w:ascii="Times New Roman" w:hAnsi="Times New Roman"/>
            <w:sz w:val="28"/>
            <w:szCs w:val="28"/>
            <w:lang w:val="en-US"/>
          </w:rPr>
          <w:t>ukrayini</w:t>
        </w:r>
        <w:r w:rsidRPr="00823022">
          <w:rPr>
            <w:rStyle w:val="aa"/>
            <w:rFonts w:ascii="Times New Roman" w:hAnsi="Times New Roman"/>
            <w:sz w:val="28"/>
            <w:szCs w:val="28"/>
          </w:rPr>
          <w:t>_-_</w:t>
        </w:r>
        <w:r w:rsidRPr="00823022">
          <w:rPr>
            <w:rStyle w:val="aa"/>
            <w:rFonts w:ascii="Times New Roman" w:hAnsi="Times New Roman"/>
            <w:sz w:val="28"/>
            <w:szCs w:val="28"/>
            <w:lang w:val="en-US"/>
          </w:rPr>
          <w:t>kordon</w:t>
        </w:r>
        <w:r w:rsidRPr="00823022">
          <w:rPr>
            <w:rStyle w:val="aa"/>
            <w:rFonts w:ascii="Times New Roman" w:hAnsi="Times New Roman"/>
            <w:sz w:val="28"/>
            <w:szCs w:val="28"/>
          </w:rPr>
          <w:t>_</w:t>
        </w:r>
        <w:r w:rsidRPr="00823022">
          <w:rPr>
            <w:rStyle w:val="aa"/>
            <w:rFonts w:ascii="Times New Roman" w:hAnsi="Times New Roman"/>
            <w:sz w:val="28"/>
            <w:szCs w:val="28"/>
            <w:lang w:val="en-US"/>
          </w:rPr>
          <w:t>mv</w:t>
        </w:r>
      </w:hyperlink>
    </w:p>
    <w:p w14:paraId="76174246" w14:textId="77777777" w:rsidR="00592B4E" w:rsidRPr="00823022" w:rsidRDefault="00592B4E" w:rsidP="00592B4E">
      <w:pPr>
        <w:pStyle w:val="a5"/>
        <w:numPr>
          <w:ilvl w:val="0"/>
          <w:numId w:val="48"/>
        </w:numPr>
        <w:shd w:val="clear" w:color="auto" w:fill="FFFFFF"/>
        <w:spacing w:after="0" w:line="240" w:lineRule="auto"/>
        <w:jc w:val="both"/>
        <w:rPr>
          <w:rFonts w:ascii="Times New Roman" w:hAnsi="Times New Roman"/>
          <w:color w:val="000000"/>
          <w:sz w:val="28"/>
          <w:szCs w:val="28"/>
          <w:lang w:val="uk-UA"/>
        </w:rPr>
      </w:pPr>
      <w:r w:rsidRPr="00823022">
        <w:rPr>
          <w:rFonts w:ascii="Times New Roman" w:hAnsi="Times New Roman"/>
          <w:bCs/>
          <w:color w:val="000000"/>
          <w:sz w:val="28"/>
          <w:szCs w:val="28"/>
          <w:lang w:val="uk-UA"/>
        </w:rPr>
        <w:t>Корнієнко В. О.</w:t>
      </w:r>
      <w:r w:rsidRPr="00823022">
        <w:rPr>
          <w:rFonts w:ascii="Times New Roman" w:hAnsi="Times New Roman"/>
          <w:b/>
          <w:bCs/>
          <w:color w:val="000000"/>
          <w:sz w:val="28"/>
          <w:szCs w:val="28"/>
          <w:lang w:val="uk-UA"/>
        </w:rPr>
        <w:t xml:space="preserve"> </w:t>
      </w:r>
      <w:r w:rsidRPr="00823022">
        <w:rPr>
          <w:rFonts w:ascii="Times New Roman" w:hAnsi="Times New Roman"/>
          <w:color w:val="000000"/>
          <w:sz w:val="28"/>
          <w:szCs w:val="28"/>
          <w:lang w:val="uk-UA"/>
        </w:rPr>
        <w:t>Україна в Європі і світі : електронний навчальний посібник. Вінниця : ВНТУ, 2018.</w:t>
      </w:r>
      <w:r w:rsidRPr="00297F68">
        <w:rPr>
          <w:rFonts w:ascii="Times New Roman" w:hAnsi="Times New Roman"/>
          <w:sz w:val="28"/>
          <w:szCs w:val="28"/>
          <w:lang w:val="uk-UA"/>
        </w:rPr>
        <w:t xml:space="preserve"> </w:t>
      </w:r>
      <w:proofErr w:type="gramStart"/>
      <w:r w:rsidRPr="00823022">
        <w:rPr>
          <w:rFonts w:ascii="Times New Roman" w:hAnsi="Times New Roman"/>
          <w:sz w:val="28"/>
          <w:szCs w:val="28"/>
          <w:lang w:val="en-US"/>
        </w:rPr>
        <w:t>URL</w:t>
      </w:r>
      <w:r w:rsidRPr="00823022">
        <w:rPr>
          <w:rFonts w:ascii="Times New Roman" w:hAnsi="Times New Roman"/>
          <w:sz w:val="28"/>
          <w:szCs w:val="28"/>
          <w:lang w:val="uk-UA"/>
        </w:rPr>
        <w:t xml:space="preserve"> :</w:t>
      </w:r>
      <w:proofErr w:type="gramEnd"/>
      <w:r w:rsidRPr="00823022">
        <w:rPr>
          <w:rFonts w:ascii="Times New Roman" w:hAnsi="Times New Roman"/>
          <w:sz w:val="28"/>
          <w:szCs w:val="28"/>
          <w:lang w:val="uk-UA"/>
        </w:rPr>
        <w:t xml:space="preserve"> </w:t>
      </w:r>
      <w:r w:rsidRPr="00823022">
        <w:rPr>
          <w:rFonts w:ascii="Times New Roman" w:hAnsi="Times New Roman"/>
          <w:color w:val="000000"/>
          <w:sz w:val="28"/>
          <w:szCs w:val="28"/>
          <w:lang w:val="uk-UA"/>
        </w:rPr>
        <w:t>https://multimedia.posibnyky.vntu.edu.ua/mm/Ukraine-EU/index.html</w:t>
      </w:r>
    </w:p>
    <w:p w14:paraId="755671A3" w14:textId="77777777" w:rsidR="00592B4E" w:rsidRPr="00823022" w:rsidRDefault="00592B4E" w:rsidP="00592B4E">
      <w:pPr>
        <w:pStyle w:val="a5"/>
        <w:numPr>
          <w:ilvl w:val="0"/>
          <w:numId w:val="48"/>
        </w:numPr>
        <w:tabs>
          <w:tab w:val="left" w:pos="709"/>
        </w:tabs>
        <w:spacing w:line="240" w:lineRule="auto"/>
        <w:jc w:val="both"/>
        <w:rPr>
          <w:rFonts w:ascii="Times New Roman" w:hAnsi="Times New Roman"/>
          <w:sz w:val="28"/>
          <w:szCs w:val="28"/>
        </w:rPr>
      </w:pPr>
      <w:r w:rsidRPr="00823022">
        <w:rPr>
          <w:rFonts w:ascii="Times New Roman" w:hAnsi="Times New Roman"/>
          <w:sz w:val="28"/>
          <w:szCs w:val="28"/>
          <w:lang w:val="uk-UA"/>
        </w:rPr>
        <w:t>Міністерство Закордонних справ України.</w:t>
      </w:r>
      <w:r w:rsidRPr="00823022">
        <w:rPr>
          <w:rFonts w:ascii="Times New Roman" w:hAnsi="Times New Roman"/>
          <w:sz w:val="28"/>
          <w:szCs w:val="28"/>
        </w:rPr>
        <w:t xml:space="preserve"> </w:t>
      </w:r>
      <w:proofErr w:type="gramStart"/>
      <w:r w:rsidRPr="00823022">
        <w:rPr>
          <w:rFonts w:ascii="Times New Roman" w:hAnsi="Times New Roman"/>
          <w:sz w:val="28"/>
          <w:szCs w:val="28"/>
          <w:lang w:val="en-US"/>
        </w:rPr>
        <w:t>URL</w:t>
      </w:r>
      <w:r w:rsidRPr="00823022">
        <w:rPr>
          <w:rFonts w:ascii="Times New Roman" w:hAnsi="Times New Roman"/>
          <w:sz w:val="28"/>
          <w:szCs w:val="28"/>
        </w:rPr>
        <w:t xml:space="preserve"> </w:t>
      </w:r>
      <w:r w:rsidRPr="00823022">
        <w:rPr>
          <w:rFonts w:ascii="Times New Roman" w:hAnsi="Times New Roman"/>
          <w:sz w:val="28"/>
          <w:szCs w:val="28"/>
          <w:lang w:val="uk-UA"/>
        </w:rPr>
        <w:t>:</w:t>
      </w:r>
      <w:proofErr w:type="gramEnd"/>
      <w:r w:rsidRPr="00823022">
        <w:rPr>
          <w:rFonts w:ascii="Times New Roman" w:hAnsi="Times New Roman"/>
          <w:sz w:val="28"/>
          <w:szCs w:val="28"/>
        </w:rPr>
        <w:t xml:space="preserve"> </w:t>
      </w:r>
      <w:hyperlink r:id="rId11" w:history="1">
        <w:r w:rsidRPr="00823022">
          <w:rPr>
            <w:rStyle w:val="aa"/>
            <w:rFonts w:ascii="Times New Roman" w:hAnsi="Times New Roman"/>
            <w:sz w:val="28"/>
            <w:szCs w:val="28"/>
            <w:lang w:val="en-US"/>
          </w:rPr>
          <w:t>http</w:t>
        </w:r>
        <w:r w:rsidRPr="00823022">
          <w:rPr>
            <w:rStyle w:val="aa"/>
            <w:rFonts w:ascii="Times New Roman" w:hAnsi="Times New Roman"/>
            <w:sz w:val="28"/>
            <w:szCs w:val="28"/>
          </w:rPr>
          <w:t>://</w:t>
        </w:r>
        <w:r w:rsidRPr="00823022">
          <w:rPr>
            <w:rStyle w:val="aa"/>
            <w:rFonts w:ascii="Times New Roman" w:hAnsi="Times New Roman"/>
            <w:sz w:val="28"/>
            <w:szCs w:val="28"/>
            <w:lang w:val="en-US"/>
          </w:rPr>
          <w:t>www</w:t>
        </w:r>
        <w:r w:rsidRPr="00823022">
          <w:rPr>
            <w:rStyle w:val="aa"/>
            <w:rFonts w:ascii="Times New Roman" w:hAnsi="Times New Roman"/>
            <w:sz w:val="28"/>
            <w:szCs w:val="28"/>
          </w:rPr>
          <w:t>.</w:t>
        </w:r>
        <w:r w:rsidRPr="00823022">
          <w:rPr>
            <w:rStyle w:val="aa"/>
            <w:rFonts w:ascii="Times New Roman" w:hAnsi="Times New Roman"/>
            <w:sz w:val="28"/>
            <w:szCs w:val="28"/>
            <w:lang w:val="en-US"/>
          </w:rPr>
          <w:t>mfa</w:t>
        </w:r>
        <w:r w:rsidRPr="00823022">
          <w:rPr>
            <w:rStyle w:val="aa"/>
            <w:rFonts w:ascii="Times New Roman" w:hAnsi="Times New Roman"/>
            <w:sz w:val="28"/>
            <w:szCs w:val="28"/>
          </w:rPr>
          <w:t>.</w:t>
        </w:r>
        <w:r w:rsidRPr="00823022">
          <w:rPr>
            <w:rStyle w:val="aa"/>
            <w:rFonts w:ascii="Times New Roman" w:hAnsi="Times New Roman"/>
            <w:sz w:val="28"/>
            <w:szCs w:val="28"/>
            <w:lang w:val="en-US"/>
          </w:rPr>
          <w:t>gov</w:t>
        </w:r>
        <w:r w:rsidRPr="00823022">
          <w:rPr>
            <w:rStyle w:val="aa"/>
            <w:rFonts w:ascii="Times New Roman" w:hAnsi="Times New Roman"/>
            <w:sz w:val="28"/>
            <w:szCs w:val="28"/>
          </w:rPr>
          <w:t>.</w:t>
        </w:r>
        <w:r w:rsidRPr="00823022">
          <w:rPr>
            <w:rStyle w:val="aa"/>
            <w:rFonts w:ascii="Times New Roman" w:hAnsi="Times New Roman"/>
            <w:sz w:val="28"/>
            <w:szCs w:val="28"/>
            <w:lang w:val="en-US"/>
          </w:rPr>
          <w:t>ua</w:t>
        </w:r>
        <w:r w:rsidRPr="00823022">
          <w:rPr>
            <w:rStyle w:val="aa"/>
            <w:rFonts w:ascii="Times New Roman" w:hAnsi="Times New Roman"/>
            <w:sz w:val="28"/>
            <w:szCs w:val="28"/>
          </w:rPr>
          <w:t>/</w:t>
        </w:r>
      </w:hyperlink>
    </w:p>
    <w:p w14:paraId="10525DF3" w14:textId="77777777" w:rsidR="00592B4E" w:rsidRPr="00823022" w:rsidRDefault="00592B4E" w:rsidP="00592B4E">
      <w:pPr>
        <w:pStyle w:val="a5"/>
        <w:numPr>
          <w:ilvl w:val="0"/>
          <w:numId w:val="48"/>
        </w:numPr>
        <w:tabs>
          <w:tab w:val="left" w:pos="709"/>
        </w:tabs>
        <w:spacing w:line="240" w:lineRule="auto"/>
        <w:jc w:val="both"/>
        <w:rPr>
          <w:rFonts w:ascii="Times New Roman" w:hAnsi="Times New Roman"/>
          <w:sz w:val="28"/>
          <w:szCs w:val="28"/>
          <w:lang w:val="uk-UA"/>
        </w:rPr>
      </w:pPr>
      <w:r w:rsidRPr="00823022">
        <w:rPr>
          <w:rFonts w:ascii="Times New Roman" w:hAnsi="Times New Roman"/>
          <w:sz w:val="28"/>
          <w:szCs w:val="28"/>
          <w:lang w:val="uk-UA"/>
        </w:rPr>
        <w:t xml:space="preserve">Портал зовнішньої політики України. </w:t>
      </w:r>
      <w:proofErr w:type="gramStart"/>
      <w:r w:rsidRPr="00823022">
        <w:rPr>
          <w:rFonts w:ascii="Times New Roman" w:hAnsi="Times New Roman"/>
          <w:sz w:val="28"/>
          <w:szCs w:val="28"/>
          <w:lang w:val="en-US"/>
        </w:rPr>
        <w:t>URL</w:t>
      </w:r>
      <w:r w:rsidRPr="00823022">
        <w:rPr>
          <w:rFonts w:ascii="Times New Roman" w:hAnsi="Times New Roman"/>
          <w:sz w:val="28"/>
          <w:szCs w:val="28"/>
          <w:lang w:val="uk-UA"/>
        </w:rPr>
        <w:t xml:space="preserve"> :</w:t>
      </w:r>
      <w:proofErr w:type="gramEnd"/>
      <w:r w:rsidRPr="00823022">
        <w:rPr>
          <w:rFonts w:ascii="Times New Roman" w:hAnsi="Times New Roman"/>
          <w:sz w:val="28"/>
          <w:szCs w:val="28"/>
          <w:lang w:val="uk-UA"/>
        </w:rPr>
        <w:t xml:space="preserve"> http://fpp.com.ua/</w:t>
      </w:r>
    </w:p>
    <w:p w14:paraId="42EADDC3" w14:textId="77777777" w:rsidR="00592B4E" w:rsidRPr="00823022" w:rsidRDefault="00592B4E" w:rsidP="00592B4E">
      <w:pPr>
        <w:pStyle w:val="a5"/>
        <w:numPr>
          <w:ilvl w:val="0"/>
          <w:numId w:val="48"/>
        </w:numPr>
        <w:tabs>
          <w:tab w:val="left" w:pos="709"/>
        </w:tabs>
        <w:spacing w:line="240" w:lineRule="auto"/>
        <w:jc w:val="both"/>
        <w:rPr>
          <w:rFonts w:ascii="Times New Roman" w:hAnsi="Times New Roman"/>
          <w:sz w:val="28"/>
          <w:szCs w:val="28"/>
          <w:lang w:val="uk-UA"/>
        </w:rPr>
      </w:pPr>
      <w:r w:rsidRPr="00823022">
        <w:rPr>
          <w:rFonts w:ascii="Times New Roman" w:hAnsi="Times New Roman"/>
          <w:sz w:val="28"/>
          <w:szCs w:val="28"/>
          <w:lang w:val="uk-UA"/>
        </w:rPr>
        <w:t>Представництво Європейського Союзу в Україні.</w:t>
      </w:r>
      <w:r w:rsidRPr="00823022">
        <w:rPr>
          <w:rFonts w:ascii="Times New Roman" w:hAnsi="Times New Roman"/>
          <w:sz w:val="28"/>
          <w:szCs w:val="28"/>
        </w:rPr>
        <w:t xml:space="preserve"> </w:t>
      </w:r>
      <w:proofErr w:type="gramStart"/>
      <w:r w:rsidRPr="00823022">
        <w:rPr>
          <w:rFonts w:ascii="Times New Roman" w:hAnsi="Times New Roman"/>
          <w:sz w:val="28"/>
          <w:szCs w:val="28"/>
          <w:lang w:val="en-US"/>
        </w:rPr>
        <w:t>URL</w:t>
      </w:r>
      <w:r w:rsidRPr="00823022">
        <w:rPr>
          <w:rFonts w:ascii="Times New Roman" w:hAnsi="Times New Roman"/>
          <w:sz w:val="28"/>
          <w:szCs w:val="28"/>
          <w:lang w:val="uk-UA"/>
        </w:rPr>
        <w:t xml:space="preserve"> :</w:t>
      </w:r>
      <w:proofErr w:type="gramEnd"/>
      <w:r w:rsidRPr="00823022">
        <w:rPr>
          <w:rFonts w:ascii="Times New Roman" w:hAnsi="Times New Roman"/>
          <w:sz w:val="28"/>
          <w:szCs w:val="28"/>
          <w:lang w:val="en-US"/>
        </w:rPr>
        <w:t xml:space="preserve"> </w:t>
      </w:r>
      <w:hyperlink r:id="rId12" w:history="1">
        <w:r w:rsidRPr="00823022">
          <w:rPr>
            <w:rStyle w:val="aa"/>
            <w:rFonts w:ascii="Times New Roman" w:hAnsi="Times New Roman"/>
            <w:sz w:val="28"/>
            <w:szCs w:val="28"/>
            <w:lang w:val="en-US"/>
          </w:rPr>
          <w:t>http://eeas.europa.eu/delegations/ukraine/index_uk.htm</w:t>
        </w:r>
      </w:hyperlink>
    </w:p>
    <w:p w14:paraId="474A5B4E" w14:textId="77777777" w:rsidR="00592B4E" w:rsidRPr="003D715B" w:rsidRDefault="00592B4E" w:rsidP="00592B4E">
      <w:pPr>
        <w:pStyle w:val="a5"/>
        <w:numPr>
          <w:ilvl w:val="0"/>
          <w:numId w:val="48"/>
        </w:numPr>
        <w:spacing w:line="240" w:lineRule="auto"/>
        <w:jc w:val="both"/>
        <w:rPr>
          <w:rFonts w:ascii="Times New Roman" w:hAnsi="Times New Roman"/>
          <w:b/>
          <w:sz w:val="28"/>
          <w:szCs w:val="28"/>
          <w:lang w:val="uk-UA"/>
        </w:rPr>
      </w:pPr>
      <w:r w:rsidRPr="00823022">
        <w:rPr>
          <w:rStyle w:val="a7"/>
          <w:rFonts w:ascii="Times New Roman" w:hAnsi="Times New Roman"/>
          <w:bCs/>
          <w:i w:val="0"/>
          <w:sz w:val="28"/>
          <w:szCs w:val="28"/>
        </w:rPr>
        <w:t>Смирнова К.</w:t>
      </w:r>
      <w:r w:rsidRPr="00823022">
        <w:rPr>
          <w:rStyle w:val="a7"/>
          <w:rFonts w:ascii="Times New Roman" w:hAnsi="Times New Roman"/>
          <w:bCs/>
          <w:i w:val="0"/>
          <w:sz w:val="28"/>
          <w:szCs w:val="28"/>
          <w:lang w:val="uk-UA"/>
        </w:rPr>
        <w:t xml:space="preserve"> </w:t>
      </w:r>
      <w:r w:rsidRPr="00823022">
        <w:rPr>
          <w:rStyle w:val="a7"/>
          <w:rFonts w:ascii="Times New Roman" w:hAnsi="Times New Roman"/>
          <w:bCs/>
          <w:i w:val="0"/>
          <w:sz w:val="28"/>
          <w:szCs w:val="28"/>
        </w:rPr>
        <w:t>В.</w:t>
      </w:r>
      <w:r w:rsidRPr="00823022">
        <w:rPr>
          <w:rStyle w:val="a7"/>
          <w:rFonts w:ascii="Times New Roman" w:hAnsi="Times New Roman"/>
          <w:b/>
          <w:bCs/>
          <w:sz w:val="28"/>
          <w:szCs w:val="28"/>
        </w:rPr>
        <w:t xml:space="preserve"> </w:t>
      </w:r>
      <w:r w:rsidRPr="00823022">
        <w:rPr>
          <w:rFonts w:ascii="Times New Roman" w:hAnsi="Times New Roman"/>
          <w:sz w:val="28"/>
          <w:szCs w:val="28"/>
        </w:rPr>
        <w:t>Вплив Лісабонського договору на систему джерел права Європейського Союзу</w:t>
      </w:r>
      <w:r w:rsidRPr="00823022">
        <w:rPr>
          <w:rFonts w:ascii="Times New Roman" w:hAnsi="Times New Roman"/>
          <w:sz w:val="28"/>
          <w:szCs w:val="28"/>
          <w:lang w:val="uk-UA"/>
        </w:rPr>
        <w:t xml:space="preserve">. </w:t>
      </w:r>
      <w:r w:rsidRPr="00823022">
        <w:rPr>
          <w:rFonts w:ascii="Times New Roman" w:hAnsi="Times New Roman"/>
          <w:i/>
          <w:sz w:val="28"/>
          <w:szCs w:val="28"/>
        </w:rPr>
        <w:t>Європейські студії і право</w:t>
      </w:r>
      <w:r w:rsidRPr="00823022">
        <w:rPr>
          <w:rFonts w:ascii="Times New Roman" w:hAnsi="Times New Roman"/>
          <w:i/>
          <w:sz w:val="28"/>
          <w:szCs w:val="28"/>
          <w:lang w:val="uk-UA"/>
        </w:rPr>
        <w:t>.</w:t>
      </w:r>
      <w:r w:rsidRPr="00823022">
        <w:rPr>
          <w:rFonts w:ascii="Times New Roman" w:hAnsi="Times New Roman"/>
          <w:sz w:val="28"/>
          <w:szCs w:val="28"/>
        </w:rPr>
        <w:t xml:space="preserve"> Електронне наукове фахове видання 2011. №3. [Електронний ресурс]. </w:t>
      </w:r>
      <w:proofErr w:type="gramStart"/>
      <w:r w:rsidRPr="00823022">
        <w:rPr>
          <w:rFonts w:ascii="Times New Roman" w:hAnsi="Times New Roman"/>
          <w:sz w:val="28"/>
          <w:szCs w:val="28"/>
          <w:lang w:val="en-US"/>
        </w:rPr>
        <w:t>URL</w:t>
      </w:r>
      <w:r w:rsidRPr="00823022">
        <w:rPr>
          <w:rFonts w:ascii="Times New Roman" w:hAnsi="Times New Roman"/>
          <w:sz w:val="28"/>
          <w:szCs w:val="28"/>
        </w:rPr>
        <w:t xml:space="preserve"> :</w:t>
      </w:r>
      <w:proofErr w:type="gramEnd"/>
      <w:r w:rsidRPr="00823022">
        <w:rPr>
          <w:rFonts w:ascii="Times New Roman" w:hAnsi="Times New Roman"/>
          <w:sz w:val="28"/>
          <w:szCs w:val="28"/>
        </w:rPr>
        <w:t xml:space="preserve"> </w:t>
      </w:r>
      <w:hyperlink r:id="rId13" w:history="1">
        <w:r w:rsidRPr="00823022">
          <w:rPr>
            <w:rStyle w:val="aa"/>
            <w:rFonts w:ascii="Times New Roman" w:hAnsi="Times New Roman"/>
            <w:sz w:val="28"/>
            <w:szCs w:val="28"/>
            <w:lang w:val="en-US"/>
          </w:rPr>
          <w:t>http</w:t>
        </w:r>
        <w:r w:rsidRPr="00823022">
          <w:rPr>
            <w:rStyle w:val="aa"/>
            <w:rFonts w:ascii="Times New Roman" w:hAnsi="Times New Roman"/>
            <w:sz w:val="28"/>
            <w:szCs w:val="28"/>
          </w:rPr>
          <w:t>://</w:t>
        </w:r>
        <w:r w:rsidRPr="00823022">
          <w:rPr>
            <w:rStyle w:val="aa"/>
            <w:rFonts w:ascii="Times New Roman" w:hAnsi="Times New Roman"/>
            <w:sz w:val="28"/>
            <w:szCs w:val="28"/>
            <w:lang w:val="en-US"/>
          </w:rPr>
          <w:t>www</w:t>
        </w:r>
        <w:r w:rsidRPr="00823022">
          <w:rPr>
            <w:rStyle w:val="aa"/>
            <w:rFonts w:ascii="Times New Roman" w:hAnsi="Times New Roman"/>
            <w:sz w:val="28"/>
            <w:szCs w:val="28"/>
          </w:rPr>
          <w:t>.</w:t>
        </w:r>
        <w:r w:rsidRPr="00823022">
          <w:rPr>
            <w:rStyle w:val="aa"/>
            <w:rFonts w:ascii="Times New Roman" w:hAnsi="Times New Roman"/>
            <w:sz w:val="28"/>
            <w:szCs w:val="28"/>
            <w:lang w:val="en-US"/>
          </w:rPr>
          <w:t>europa</w:t>
        </w:r>
        <w:r w:rsidRPr="00823022">
          <w:rPr>
            <w:rStyle w:val="aa"/>
            <w:rFonts w:ascii="Times New Roman" w:hAnsi="Times New Roman"/>
            <w:sz w:val="28"/>
            <w:szCs w:val="28"/>
          </w:rPr>
          <w:t>.</w:t>
        </w:r>
        <w:r w:rsidRPr="00823022">
          <w:rPr>
            <w:rStyle w:val="aa"/>
            <w:rFonts w:ascii="Times New Roman" w:hAnsi="Times New Roman"/>
            <w:sz w:val="28"/>
            <w:szCs w:val="28"/>
            <w:lang w:val="en-US"/>
          </w:rPr>
          <w:t>org</w:t>
        </w:r>
        <w:r w:rsidRPr="00823022">
          <w:rPr>
            <w:rStyle w:val="aa"/>
            <w:rFonts w:ascii="Times New Roman" w:hAnsi="Times New Roman"/>
            <w:sz w:val="28"/>
            <w:szCs w:val="28"/>
          </w:rPr>
          <w:t>.</w:t>
        </w:r>
        <w:r w:rsidRPr="00823022">
          <w:rPr>
            <w:rStyle w:val="aa"/>
            <w:rFonts w:ascii="Times New Roman" w:hAnsi="Times New Roman"/>
            <w:sz w:val="28"/>
            <w:szCs w:val="28"/>
            <w:lang w:val="en-US"/>
          </w:rPr>
          <w:t>ua</w:t>
        </w:r>
        <w:r w:rsidRPr="00823022">
          <w:rPr>
            <w:rStyle w:val="aa"/>
            <w:rFonts w:ascii="Times New Roman" w:hAnsi="Times New Roman"/>
            <w:sz w:val="28"/>
            <w:szCs w:val="28"/>
          </w:rPr>
          <w:t>/</w:t>
        </w:r>
        <w:r w:rsidRPr="00823022">
          <w:rPr>
            <w:rStyle w:val="aa"/>
            <w:rFonts w:ascii="Times New Roman" w:hAnsi="Times New Roman"/>
            <w:sz w:val="28"/>
            <w:szCs w:val="28"/>
            <w:lang w:val="en-US"/>
          </w:rPr>
          <w:t>index</w:t>
        </w:r>
        <w:r w:rsidRPr="00823022">
          <w:rPr>
            <w:rStyle w:val="aa"/>
            <w:rFonts w:ascii="Times New Roman" w:hAnsi="Times New Roman"/>
            <w:sz w:val="28"/>
            <w:szCs w:val="28"/>
          </w:rPr>
          <w:t>.</w:t>
        </w:r>
        <w:r w:rsidRPr="00823022">
          <w:rPr>
            <w:rStyle w:val="aa"/>
            <w:rFonts w:ascii="Times New Roman" w:hAnsi="Times New Roman"/>
            <w:sz w:val="28"/>
            <w:szCs w:val="28"/>
            <w:lang w:val="en-US"/>
          </w:rPr>
          <w:t>php</w:t>
        </w:r>
        <w:r w:rsidRPr="00823022">
          <w:rPr>
            <w:rStyle w:val="aa"/>
            <w:rFonts w:ascii="Times New Roman" w:hAnsi="Times New Roman"/>
            <w:sz w:val="28"/>
            <w:szCs w:val="28"/>
          </w:rPr>
          <w:t>?</w:t>
        </w:r>
        <w:r w:rsidRPr="00823022">
          <w:rPr>
            <w:rStyle w:val="aa"/>
            <w:rFonts w:ascii="Times New Roman" w:hAnsi="Times New Roman"/>
            <w:sz w:val="28"/>
            <w:szCs w:val="28"/>
            <w:lang w:val="en-US"/>
          </w:rPr>
          <w:t>option</w:t>
        </w:r>
        <w:r w:rsidRPr="00823022">
          <w:rPr>
            <w:rStyle w:val="aa"/>
            <w:rFonts w:ascii="Times New Roman" w:hAnsi="Times New Roman"/>
            <w:sz w:val="28"/>
            <w:szCs w:val="28"/>
          </w:rPr>
          <w:t>=</w:t>
        </w:r>
        <w:r w:rsidRPr="00823022">
          <w:rPr>
            <w:rStyle w:val="aa"/>
            <w:rFonts w:ascii="Times New Roman" w:hAnsi="Times New Roman"/>
            <w:sz w:val="28"/>
            <w:szCs w:val="28"/>
            <w:lang w:val="en-US"/>
          </w:rPr>
          <w:t>com</w:t>
        </w:r>
        <w:r w:rsidRPr="00823022">
          <w:rPr>
            <w:rStyle w:val="aa"/>
            <w:rFonts w:ascii="Times New Roman" w:hAnsi="Times New Roman"/>
            <w:sz w:val="28"/>
            <w:szCs w:val="28"/>
          </w:rPr>
          <w:t>_</w:t>
        </w:r>
        <w:r w:rsidRPr="00823022">
          <w:rPr>
            <w:rStyle w:val="aa"/>
            <w:rFonts w:ascii="Times New Roman" w:hAnsi="Times New Roman"/>
            <w:sz w:val="28"/>
            <w:szCs w:val="28"/>
            <w:lang w:val="en-US"/>
          </w:rPr>
          <w:t>content</w:t>
        </w:r>
        <w:r w:rsidRPr="00823022">
          <w:rPr>
            <w:rStyle w:val="aa"/>
            <w:rFonts w:ascii="Times New Roman" w:hAnsi="Times New Roman"/>
            <w:sz w:val="28"/>
            <w:szCs w:val="28"/>
          </w:rPr>
          <w:t>&amp;</w:t>
        </w:r>
        <w:r w:rsidRPr="00823022">
          <w:rPr>
            <w:rStyle w:val="aa"/>
            <w:rFonts w:ascii="Times New Roman" w:hAnsi="Times New Roman"/>
            <w:sz w:val="28"/>
            <w:szCs w:val="28"/>
            <w:lang w:val="en-US"/>
          </w:rPr>
          <w:t>view</w:t>
        </w:r>
        <w:r w:rsidRPr="00823022">
          <w:rPr>
            <w:rStyle w:val="aa"/>
            <w:rFonts w:ascii="Times New Roman" w:hAnsi="Times New Roman"/>
            <w:sz w:val="28"/>
            <w:szCs w:val="28"/>
          </w:rPr>
          <w:t>=</w:t>
        </w:r>
        <w:r w:rsidRPr="00823022">
          <w:rPr>
            <w:rStyle w:val="aa"/>
            <w:rFonts w:ascii="Times New Roman" w:hAnsi="Times New Roman"/>
            <w:sz w:val="28"/>
            <w:szCs w:val="28"/>
            <w:lang w:val="en-US"/>
          </w:rPr>
          <w:t>article</w:t>
        </w:r>
        <w:r w:rsidRPr="00823022">
          <w:rPr>
            <w:rStyle w:val="aa"/>
            <w:rFonts w:ascii="Times New Roman" w:hAnsi="Times New Roman"/>
            <w:sz w:val="28"/>
            <w:szCs w:val="28"/>
          </w:rPr>
          <w:t>&amp;</w:t>
        </w:r>
        <w:r w:rsidRPr="00823022">
          <w:rPr>
            <w:rStyle w:val="aa"/>
            <w:rFonts w:ascii="Times New Roman" w:hAnsi="Times New Roman"/>
            <w:sz w:val="28"/>
            <w:szCs w:val="28"/>
            <w:lang w:val="en-US"/>
          </w:rPr>
          <w:t>id</w:t>
        </w:r>
        <w:r w:rsidRPr="00823022">
          <w:rPr>
            <w:rStyle w:val="aa"/>
            <w:rFonts w:ascii="Times New Roman" w:hAnsi="Times New Roman"/>
            <w:sz w:val="28"/>
            <w:szCs w:val="28"/>
          </w:rPr>
          <w:t>=152&amp;</w:t>
        </w:r>
        <w:r w:rsidRPr="00823022">
          <w:rPr>
            <w:rStyle w:val="aa"/>
            <w:rFonts w:ascii="Times New Roman" w:hAnsi="Times New Roman"/>
            <w:sz w:val="28"/>
            <w:szCs w:val="28"/>
            <w:lang w:val="en-US"/>
          </w:rPr>
          <w:t>Itemid</w:t>
        </w:r>
        <w:r w:rsidRPr="00823022">
          <w:rPr>
            <w:rStyle w:val="aa"/>
            <w:rFonts w:ascii="Times New Roman" w:hAnsi="Times New Roman"/>
            <w:sz w:val="28"/>
            <w:szCs w:val="28"/>
          </w:rPr>
          <w:t>=105&amp;</w:t>
        </w:r>
        <w:r w:rsidRPr="00823022">
          <w:rPr>
            <w:rStyle w:val="aa"/>
            <w:rFonts w:ascii="Times New Roman" w:hAnsi="Times New Roman"/>
            <w:sz w:val="28"/>
            <w:szCs w:val="28"/>
            <w:lang w:val="en-US"/>
          </w:rPr>
          <w:t>lang</w:t>
        </w:r>
        <w:r w:rsidRPr="00823022">
          <w:rPr>
            <w:rStyle w:val="aa"/>
            <w:rFonts w:ascii="Times New Roman" w:hAnsi="Times New Roman"/>
            <w:sz w:val="28"/>
            <w:szCs w:val="28"/>
          </w:rPr>
          <w:t>=</w:t>
        </w:r>
        <w:r w:rsidRPr="00823022">
          <w:rPr>
            <w:rStyle w:val="aa"/>
            <w:rFonts w:ascii="Times New Roman" w:hAnsi="Times New Roman"/>
            <w:sz w:val="28"/>
            <w:szCs w:val="28"/>
            <w:lang w:val="en-US"/>
          </w:rPr>
          <w:t>uk</w:t>
        </w:r>
        <w:r w:rsidRPr="00823022">
          <w:rPr>
            <w:rStyle w:val="aa"/>
            <w:rFonts w:ascii="Times New Roman" w:hAnsi="Times New Roman"/>
            <w:sz w:val="28"/>
            <w:szCs w:val="28"/>
          </w:rPr>
          <w:t>&amp;</w:t>
        </w:r>
        <w:r w:rsidRPr="00823022">
          <w:rPr>
            <w:rStyle w:val="aa"/>
            <w:rFonts w:ascii="Times New Roman" w:hAnsi="Times New Roman"/>
            <w:sz w:val="28"/>
            <w:szCs w:val="28"/>
            <w:lang w:val="en-US"/>
          </w:rPr>
          <w:t>limitstart</w:t>
        </w:r>
        <w:r w:rsidRPr="00823022">
          <w:rPr>
            <w:rStyle w:val="aa"/>
            <w:rFonts w:ascii="Times New Roman" w:hAnsi="Times New Roman"/>
            <w:sz w:val="28"/>
            <w:szCs w:val="28"/>
          </w:rPr>
          <w:t>=2</w:t>
        </w:r>
      </w:hyperlink>
      <w:r w:rsidRPr="003D715B">
        <w:rPr>
          <w:rFonts w:ascii="Times New Roman" w:hAnsi="Times New Roman"/>
          <w:sz w:val="28"/>
          <w:szCs w:val="28"/>
        </w:rPr>
        <w:t xml:space="preserve"> </w:t>
      </w:r>
    </w:p>
    <w:p w14:paraId="0A9D9488" w14:textId="77777777" w:rsidR="00592B4E" w:rsidRPr="003D715B" w:rsidRDefault="00592B4E" w:rsidP="00592B4E">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Спільні органи співробітництва Україна – ЄС [Електронний ресурс]. – Матеріал Урядового порталу. </w:t>
      </w:r>
      <w:proofErr w:type="gramStart"/>
      <w:r w:rsidRPr="003D715B">
        <w:rPr>
          <w:rFonts w:ascii="Times New Roman" w:hAnsi="Times New Roman"/>
          <w:sz w:val="28"/>
          <w:szCs w:val="28"/>
          <w:lang w:val="en-US"/>
        </w:rPr>
        <w:t>URL</w:t>
      </w:r>
      <w:r w:rsidRPr="003D715B">
        <w:rPr>
          <w:rFonts w:ascii="Times New Roman" w:hAnsi="Times New Roman"/>
          <w:sz w:val="28"/>
          <w:szCs w:val="28"/>
          <w:lang w:val="uk-UA"/>
        </w:rPr>
        <w:t xml:space="preserve"> :</w:t>
      </w:r>
      <w:proofErr w:type="gramEnd"/>
      <w:r w:rsidRPr="003D715B">
        <w:rPr>
          <w:rFonts w:ascii="Times New Roman" w:hAnsi="Times New Roman"/>
          <w:sz w:val="28"/>
          <w:szCs w:val="28"/>
          <w:lang w:val="uk-UA"/>
        </w:rPr>
        <w:t xml:space="preserve"> </w:t>
      </w:r>
      <w:r w:rsidRPr="003D715B">
        <w:rPr>
          <w:rFonts w:ascii="Times New Roman" w:hAnsi="Times New Roman"/>
          <w:sz w:val="28"/>
          <w:szCs w:val="28"/>
        </w:rPr>
        <w:t>http</w:t>
      </w:r>
      <w:r w:rsidRPr="003D715B">
        <w:rPr>
          <w:rFonts w:ascii="Times New Roman" w:hAnsi="Times New Roman"/>
          <w:sz w:val="28"/>
          <w:szCs w:val="28"/>
          <w:lang w:val="uk-UA"/>
        </w:rPr>
        <w:t>://</w:t>
      </w:r>
      <w:r w:rsidRPr="003D715B">
        <w:rPr>
          <w:rFonts w:ascii="Times New Roman" w:hAnsi="Times New Roman"/>
          <w:sz w:val="28"/>
          <w:szCs w:val="28"/>
        </w:rPr>
        <w:t>www</w:t>
      </w:r>
      <w:r w:rsidRPr="003D715B">
        <w:rPr>
          <w:rFonts w:ascii="Times New Roman" w:hAnsi="Times New Roman"/>
          <w:sz w:val="28"/>
          <w:szCs w:val="28"/>
          <w:lang w:val="uk-UA"/>
        </w:rPr>
        <w:t>.</w:t>
      </w:r>
      <w:r w:rsidRPr="003D715B">
        <w:rPr>
          <w:rFonts w:ascii="Times New Roman" w:hAnsi="Times New Roman"/>
          <w:sz w:val="28"/>
          <w:szCs w:val="28"/>
        </w:rPr>
        <w:t>kmu</w:t>
      </w:r>
      <w:r w:rsidRPr="003D715B">
        <w:rPr>
          <w:rFonts w:ascii="Times New Roman" w:hAnsi="Times New Roman"/>
          <w:sz w:val="28"/>
          <w:szCs w:val="28"/>
          <w:lang w:val="uk-UA"/>
        </w:rPr>
        <w:t>.</w:t>
      </w:r>
      <w:r w:rsidRPr="003D715B">
        <w:rPr>
          <w:rFonts w:ascii="Times New Roman" w:hAnsi="Times New Roman"/>
          <w:sz w:val="28"/>
          <w:szCs w:val="28"/>
        </w:rPr>
        <w:t>gov</w:t>
      </w:r>
      <w:r w:rsidRPr="003D715B">
        <w:rPr>
          <w:rFonts w:ascii="Times New Roman" w:hAnsi="Times New Roman"/>
          <w:sz w:val="28"/>
          <w:szCs w:val="28"/>
          <w:lang w:val="uk-UA"/>
        </w:rPr>
        <w:t>.</w:t>
      </w:r>
      <w:r w:rsidRPr="003D715B">
        <w:rPr>
          <w:rFonts w:ascii="Times New Roman" w:hAnsi="Times New Roman"/>
          <w:sz w:val="28"/>
          <w:szCs w:val="28"/>
        </w:rPr>
        <w:t>ua</w:t>
      </w:r>
      <w:r w:rsidRPr="003D715B">
        <w:rPr>
          <w:rFonts w:ascii="Times New Roman" w:hAnsi="Times New Roman"/>
          <w:sz w:val="28"/>
          <w:szCs w:val="28"/>
          <w:lang w:val="uk-UA"/>
        </w:rPr>
        <w:t>/</w:t>
      </w:r>
      <w:r w:rsidRPr="003D715B">
        <w:rPr>
          <w:rFonts w:ascii="Times New Roman" w:hAnsi="Times New Roman"/>
          <w:sz w:val="28"/>
          <w:szCs w:val="28"/>
        </w:rPr>
        <w:t>kmu</w:t>
      </w:r>
      <w:r w:rsidRPr="003D715B">
        <w:rPr>
          <w:rFonts w:ascii="Times New Roman" w:hAnsi="Times New Roman"/>
          <w:sz w:val="28"/>
          <w:szCs w:val="28"/>
          <w:lang w:val="uk-UA"/>
        </w:rPr>
        <w:t>/</w:t>
      </w:r>
      <w:r w:rsidRPr="003D715B">
        <w:rPr>
          <w:rFonts w:ascii="Times New Roman" w:hAnsi="Times New Roman"/>
          <w:sz w:val="28"/>
          <w:szCs w:val="28"/>
        </w:rPr>
        <w:t>control</w:t>
      </w:r>
      <w:r w:rsidRPr="003D715B">
        <w:rPr>
          <w:rFonts w:ascii="Times New Roman" w:hAnsi="Times New Roman"/>
          <w:sz w:val="28"/>
          <w:szCs w:val="28"/>
          <w:lang w:val="uk-UA"/>
        </w:rPr>
        <w:t>/</w:t>
      </w:r>
      <w:r w:rsidRPr="003D715B">
        <w:rPr>
          <w:rFonts w:ascii="Times New Roman" w:hAnsi="Times New Roman"/>
          <w:sz w:val="28"/>
          <w:szCs w:val="28"/>
        </w:rPr>
        <w:t>uk</w:t>
      </w:r>
      <w:r w:rsidRPr="003D715B">
        <w:rPr>
          <w:rFonts w:ascii="Times New Roman" w:hAnsi="Times New Roman"/>
          <w:sz w:val="28"/>
          <w:szCs w:val="28"/>
          <w:lang w:val="uk-UA"/>
        </w:rPr>
        <w:t>/</w:t>
      </w:r>
      <w:r w:rsidRPr="003D715B">
        <w:rPr>
          <w:rFonts w:ascii="Times New Roman" w:hAnsi="Times New Roman"/>
          <w:sz w:val="28"/>
          <w:szCs w:val="28"/>
        </w:rPr>
        <w:t>publish</w:t>
      </w:r>
      <w:r w:rsidRPr="003D715B">
        <w:rPr>
          <w:rFonts w:ascii="Times New Roman" w:hAnsi="Times New Roman"/>
          <w:sz w:val="28"/>
          <w:szCs w:val="28"/>
          <w:lang w:val="uk-UA"/>
        </w:rPr>
        <w:t>/</w:t>
      </w:r>
      <w:r w:rsidRPr="003D715B">
        <w:rPr>
          <w:rFonts w:ascii="Times New Roman" w:hAnsi="Times New Roman"/>
          <w:sz w:val="28"/>
          <w:szCs w:val="28"/>
        </w:rPr>
        <w:t>article</w:t>
      </w:r>
      <w:r w:rsidRPr="003D715B">
        <w:rPr>
          <w:rFonts w:ascii="Times New Roman" w:hAnsi="Times New Roman"/>
          <w:sz w:val="28"/>
          <w:szCs w:val="28"/>
          <w:lang w:val="uk-UA"/>
        </w:rPr>
        <w:t>?</w:t>
      </w:r>
      <w:r w:rsidRPr="003D715B">
        <w:rPr>
          <w:rFonts w:ascii="Times New Roman" w:hAnsi="Times New Roman"/>
          <w:sz w:val="28"/>
          <w:szCs w:val="28"/>
        </w:rPr>
        <w:t>showHidden</w:t>
      </w:r>
      <w:r w:rsidRPr="003D715B">
        <w:rPr>
          <w:rFonts w:ascii="Times New Roman" w:hAnsi="Times New Roman"/>
          <w:sz w:val="28"/>
          <w:szCs w:val="28"/>
          <w:lang w:val="uk-UA"/>
        </w:rPr>
        <w:t>=1&amp;</w:t>
      </w:r>
      <w:r w:rsidRPr="003D715B">
        <w:rPr>
          <w:rFonts w:ascii="Times New Roman" w:hAnsi="Times New Roman"/>
          <w:sz w:val="28"/>
          <w:szCs w:val="28"/>
        </w:rPr>
        <w:t>art</w:t>
      </w:r>
      <w:r w:rsidRPr="003D715B">
        <w:rPr>
          <w:rFonts w:ascii="Times New Roman" w:hAnsi="Times New Roman"/>
          <w:sz w:val="28"/>
          <w:szCs w:val="28"/>
          <w:lang w:val="uk-UA"/>
        </w:rPr>
        <w:t>_</w:t>
      </w:r>
      <w:r w:rsidRPr="003D715B">
        <w:rPr>
          <w:rFonts w:ascii="Times New Roman" w:hAnsi="Times New Roman"/>
          <w:sz w:val="28"/>
          <w:szCs w:val="28"/>
        </w:rPr>
        <w:t>id</w:t>
      </w:r>
      <w:r w:rsidRPr="003D715B">
        <w:rPr>
          <w:rFonts w:ascii="Times New Roman" w:hAnsi="Times New Roman"/>
          <w:sz w:val="28"/>
          <w:szCs w:val="28"/>
          <w:lang w:val="uk-UA"/>
        </w:rPr>
        <w:t>=207976390&amp;</w:t>
      </w:r>
      <w:r w:rsidRPr="003D715B">
        <w:rPr>
          <w:rFonts w:ascii="Times New Roman" w:hAnsi="Times New Roman"/>
          <w:sz w:val="28"/>
          <w:szCs w:val="28"/>
        </w:rPr>
        <w:t>cat</w:t>
      </w:r>
      <w:r w:rsidRPr="003D715B">
        <w:rPr>
          <w:rFonts w:ascii="Times New Roman" w:hAnsi="Times New Roman"/>
          <w:sz w:val="28"/>
          <w:szCs w:val="28"/>
          <w:lang w:val="uk-UA"/>
        </w:rPr>
        <w:t>_</w:t>
      </w:r>
      <w:r w:rsidRPr="003D715B">
        <w:rPr>
          <w:rFonts w:ascii="Times New Roman" w:hAnsi="Times New Roman"/>
          <w:sz w:val="28"/>
          <w:szCs w:val="28"/>
        </w:rPr>
        <w:t>id</w:t>
      </w:r>
      <w:r w:rsidRPr="003D715B">
        <w:rPr>
          <w:rFonts w:ascii="Times New Roman" w:hAnsi="Times New Roman"/>
          <w:sz w:val="28"/>
          <w:szCs w:val="28"/>
          <w:lang w:val="uk-UA"/>
        </w:rPr>
        <w:t>=31545&amp;</w:t>
      </w:r>
      <w:r w:rsidRPr="003D715B">
        <w:rPr>
          <w:rFonts w:ascii="Times New Roman" w:hAnsi="Times New Roman"/>
          <w:sz w:val="28"/>
          <w:szCs w:val="28"/>
        </w:rPr>
        <w:t>ctime</w:t>
      </w:r>
      <w:r w:rsidRPr="003D715B">
        <w:rPr>
          <w:rFonts w:ascii="Times New Roman" w:hAnsi="Times New Roman"/>
          <w:sz w:val="28"/>
          <w:szCs w:val="28"/>
          <w:lang w:val="uk-UA"/>
        </w:rPr>
        <w:t>=1239717330356, вільний.</w:t>
      </w:r>
    </w:p>
    <w:p w14:paraId="5A57ED09" w14:textId="77777777" w:rsidR="00592B4E" w:rsidRPr="003D715B" w:rsidRDefault="00592B4E" w:rsidP="00592B4E">
      <w:pPr>
        <w:pStyle w:val="a5"/>
        <w:numPr>
          <w:ilvl w:val="0"/>
          <w:numId w:val="48"/>
        </w:numPr>
        <w:autoSpaceDE w:val="0"/>
        <w:autoSpaceDN w:val="0"/>
        <w:adjustRightInd w:val="0"/>
        <w:spacing w:after="0" w:line="240" w:lineRule="auto"/>
        <w:jc w:val="both"/>
        <w:rPr>
          <w:rFonts w:ascii="Times New Roman" w:hAnsi="Times New Roman"/>
          <w:sz w:val="28"/>
          <w:szCs w:val="28"/>
          <w:lang w:val="uk-UA"/>
        </w:rPr>
      </w:pPr>
      <w:r w:rsidRPr="003D715B">
        <w:rPr>
          <w:rFonts w:ascii="Times New Roman" w:hAnsi="Times New Roman"/>
          <w:bCs/>
          <w:sz w:val="28"/>
          <w:szCs w:val="28"/>
        </w:rPr>
        <w:t>Три роки</w:t>
      </w:r>
      <w:r w:rsidRPr="003D715B">
        <w:rPr>
          <w:rFonts w:ascii="Times New Roman" w:hAnsi="Times New Roman"/>
          <w:b/>
          <w:bCs/>
          <w:sz w:val="28"/>
          <w:szCs w:val="28"/>
        </w:rPr>
        <w:t xml:space="preserve"> </w:t>
      </w:r>
      <w:r w:rsidRPr="003D715B">
        <w:rPr>
          <w:rFonts w:ascii="Times New Roman" w:hAnsi="Times New Roman"/>
          <w:sz w:val="28"/>
          <w:szCs w:val="28"/>
        </w:rPr>
        <w:t xml:space="preserve">членства у </w:t>
      </w:r>
      <w:proofErr w:type="gramStart"/>
      <w:r w:rsidRPr="003D715B">
        <w:rPr>
          <w:rFonts w:ascii="Times New Roman" w:hAnsi="Times New Roman"/>
          <w:sz w:val="28"/>
          <w:szCs w:val="28"/>
        </w:rPr>
        <w:t>СОТ</w:t>
      </w:r>
      <w:r w:rsidRPr="003D715B">
        <w:rPr>
          <w:rFonts w:ascii="Times New Roman" w:hAnsi="Times New Roman"/>
          <w:sz w:val="28"/>
          <w:szCs w:val="28"/>
          <w:lang w:val="uk-UA"/>
        </w:rPr>
        <w:t xml:space="preserve"> </w:t>
      </w:r>
      <w:r w:rsidRPr="003D715B">
        <w:rPr>
          <w:rFonts w:ascii="Times New Roman" w:hAnsi="Times New Roman"/>
          <w:sz w:val="28"/>
          <w:szCs w:val="28"/>
        </w:rPr>
        <w:t>:</w:t>
      </w:r>
      <w:proofErr w:type="gramEnd"/>
      <w:r w:rsidRPr="003D715B">
        <w:rPr>
          <w:rFonts w:ascii="Times New Roman" w:hAnsi="Times New Roman"/>
          <w:sz w:val="28"/>
          <w:szCs w:val="28"/>
        </w:rPr>
        <w:t xml:space="preserve"> тенденції зовнішньої торгівлі України у посткризовий період</w:t>
      </w:r>
      <w:r w:rsidRPr="003D715B">
        <w:rPr>
          <w:rFonts w:ascii="Times New Roman" w:hAnsi="Times New Roman"/>
          <w:sz w:val="28"/>
          <w:szCs w:val="28"/>
          <w:lang w:val="uk-UA"/>
        </w:rPr>
        <w:t xml:space="preserve"> </w:t>
      </w:r>
      <w:r w:rsidRPr="003D715B">
        <w:rPr>
          <w:rFonts w:ascii="Times New Roman" w:hAnsi="Times New Roman"/>
          <w:sz w:val="28"/>
          <w:szCs w:val="28"/>
        </w:rPr>
        <w:t xml:space="preserve">: аналіт. доп. </w:t>
      </w:r>
      <w:r w:rsidRPr="003D715B">
        <w:rPr>
          <w:rFonts w:ascii="Times New Roman" w:hAnsi="Times New Roman"/>
          <w:sz w:val="28"/>
          <w:szCs w:val="28"/>
          <w:lang w:val="uk-UA"/>
        </w:rPr>
        <w:t xml:space="preserve">[Електронний ресурс] </w:t>
      </w:r>
      <w:r w:rsidRPr="003D715B">
        <w:rPr>
          <w:rFonts w:ascii="Times New Roman" w:hAnsi="Times New Roman"/>
          <w:sz w:val="28"/>
          <w:szCs w:val="28"/>
        </w:rPr>
        <w:t xml:space="preserve">/ </w:t>
      </w:r>
      <w:r w:rsidRPr="003D715B">
        <w:rPr>
          <w:rFonts w:ascii="Times New Roman" w:hAnsi="Times New Roman"/>
          <w:iCs/>
          <w:sz w:val="28"/>
          <w:szCs w:val="28"/>
        </w:rPr>
        <w:t>І.</w:t>
      </w:r>
      <w:r w:rsidRPr="003D715B">
        <w:rPr>
          <w:rFonts w:ascii="Times New Roman" w:hAnsi="Times New Roman"/>
          <w:iCs/>
          <w:sz w:val="28"/>
          <w:szCs w:val="28"/>
          <w:lang w:val="uk-UA"/>
        </w:rPr>
        <w:t> </w:t>
      </w:r>
      <w:r w:rsidRPr="003D715B">
        <w:rPr>
          <w:rFonts w:ascii="Times New Roman" w:hAnsi="Times New Roman"/>
          <w:iCs/>
          <w:sz w:val="28"/>
          <w:szCs w:val="28"/>
        </w:rPr>
        <w:t>В.</w:t>
      </w:r>
      <w:r w:rsidRPr="003D715B">
        <w:rPr>
          <w:rFonts w:ascii="Times New Roman" w:hAnsi="Times New Roman"/>
          <w:iCs/>
          <w:sz w:val="28"/>
          <w:szCs w:val="28"/>
          <w:lang w:val="uk-UA"/>
        </w:rPr>
        <w:t> </w:t>
      </w:r>
      <w:r w:rsidRPr="003D715B">
        <w:rPr>
          <w:rFonts w:ascii="Times New Roman" w:hAnsi="Times New Roman"/>
          <w:iCs/>
          <w:sz w:val="28"/>
          <w:szCs w:val="28"/>
        </w:rPr>
        <w:t xml:space="preserve">Клименко, О. А. Федірко, І. В. Ус </w:t>
      </w:r>
      <w:r w:rsidRPr="003D715B">
        <w:rPr>
          <w:rFonts w:ascii="Times New Roman" w:hAnsi="Times New Roman"/>
          <w:sz w:val="28"/>
          <w:szCs w:val="28"/>
        </w:rPr>
        <w:t xml:space="preserve">. </w:t>
      </w:r>
      <w:proofErr w:type="gramStart"/>
      <w:r w:rsidRPr="003D715B">
        <w:rPr>
          <w:rFonts w:ascii="Times New Roman" w:hAnsi="Times New Roman"/>
          <w:sz w:val="28"/>
          <w:szCs w:val="28"/>
        </w:rPr>
        <w:t>К</w:t>
      </w:r>
      <w:r w:rsidRPr="003D715B">
        <w:rPr>
          <w:rFonts w:ascii="Times New Roman" w:hAnsi="Times New Roman"/>
          <w:sz w:val="28"/>
          <w:szCs w:val="28"/>
          <w:lang w:val="uk-UA"/>
        </w:rPr>
        <w:t>иїв</w:t>
      </w:r>
      <w:r w:rsidRPr="003D715B">
        <w:rPr>
          <w:rFonts w:ascii="Times New Roman" w:hAnsi="Times New Roman"/>
          <w:sz w:val="28"/>
          <w:szCs w:val="28"/>
        </w:rPr>
        <w:t xml:space="preserve"> :</w:t>
      </w:r>
      <w:proofErr w:type="gramEnd"/>
      <w:r w:rsidRPr="003D715B">
        <w:rPr>
          <w:rFonts w:ascii="Times New Roman" w:hAnsi="Times New Roman"/>
          <w:sz w:val="28"/>
          <w:szCs w:val="28"/>
        </w:rPr>
        <w:t xml:space="preserve"> НІСД, 2011. 120 с</w:t>
      </w:r>
      <w:r w:rsidRPr="003D715B">
        <w:rPr>
          <w:rFonts w:ascii="Times New Roman" w:eastAsia="TimesNewRomanPSMT" w:hAnsi="Times New Roman"/>
          <w:sz w:val="28"/>
          <w:szCs w:val="28"/>
        </w:rPr>
        <w:t>.</w:t>
      </w:r>
      <w:r w:rsidRPr="003D715B">
        <w:rPr>
          <w:rFonts w:ascii="Times New Roman" w:eastAsia="TimesNewRomanPSMT" w:hAnsi="Times New Roman"/>
          <w:sz w:val="28"/>
          <w:szCs w:val="28"/>
          <w:lang w:val="uk-UA"/>
        </w:rPr>
        <w:t xml:space="preserve"> </w:t>
      </w:r>
      <w:proofErr w:type="gramStart"/>
      <w:r w:rsidRPr="003D715B">
        <w:rPr>
          <w:rFonts w:ascii="Times New Roman" w:eastAsia="TimesNewRomanPSMT" w:hAnsi="Times New Roman"/>
          <w:sz w:val="28"/>
          <w:szCs w:val="28"/>
          <w:lang w:val="en-US"/>
        </w:rPr>
        <w:t>URL</w:t>
      </w:r>
      <w:r w:rsidRPr="003D715B">
        <w:rPr>
          <w:rFonts w:ascii="Times New Roman" w:eastAsia="TimesNewRomanPSMT" w:hAnsi="Times New Roman"/>
          <w:sz w:val="28"/>
          <w:szCs w:val="28"/>
          <w:lang w:val="uk-UA"/>
        </w:rPr>
        <w:t xml:space="preserve"> :</w:t>
      </w:r>
      <w:proofErr w:type="gramEnd"/>
      <w:r w:rsidRPr="003D715B">
        <w:rPr>
          <w:rFonts w:ascii="Times New Roman" w:hAnsi="Times New Roman"/>
          <w:sz w:val="28"/>
          <w:szCs w:val="28"/>
        </w:rPr>
        <w:t xml:space="preserve"> </w:t>
      </w:r>
      <w:r w:rsidRPr="003D715B">
        <w:rPr>
          <w:rFonts w:ascii="Times New Roman" w:eastAsia="TimesNewRomanPSMT" w:hAnsi="Times New Roman"/>
          <w:sz w:val="28"/>
          <w:szCs w:val="28"/>
          <w:lang w:val="uk-UA"/>
        </w:rPr>
        <w:t>http://www.niss.gov.ua/content/articles/files/SOT-06c44.pdf</w:t>
      </w:r>
    </w:p>
    <w:p w14:paraId="7A2D64FB" w14:textId="77777777" w:rsidR="00592B4E" w:rsidRPr="003D715B" w:rsidRDefault="00592B4E" w:rsidP="00592B4E">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lastRenderedPageBreak/>
        <w:t xml:space="preserve">Україна в Європі: пошуки спільного майбутнього / за ред. А. І. Кудряченка [Електронний ресурс]. Київ : Фелікс, 2009. 544 с. </w:t>
      </w:r>
      <w:proofErr w:type="gramStart"/>
      <w:r w:rsidRPr="003D715B">
        <w:rPr>
          <w:rFonts w:ascii="Times New Roman" w:hAnsi="Times New Roman"/>
          <w:sz w:val="28"/>
          <w:szCs w:val="28"/>
          <w:lang w:val="en-US"/>
        </w:rPr>
        <w:t>URL</w:t>
      </w:r>
      <w:r w:rsidRPr="003D715B">
        <w:rPr>
          <w:rFonts w:ascii="Times New Roman" w:hAnsi="Times New Roman"/>
          <w:sz w:val="28"/>
          <w:szCs w:val="28"/>
          <w:lang w:val="uk-UA"/>
        </w:rPr>
        <w:t xml:space="preserve"> :</w:t>
      </w:r>
      <w:proofErr w:type="gramEnd"/>
      <w:r w:rsidRPr="003D715B">
        <w:rPr>
          <w:rFonts w:ascii="Times New Roman" w:hAnsi="Times New Roman"/>
          <w:sz w:val="28"/>
          <w:szCs w:val="28"/>
          <w:lang w:val="uk-UA"/>
        </w:rPr>
        <w:t xml:space="preserve"> </w:t>
      </w:r>
      <w:hyperlink r:id="rId14" w:history="1">
        <w:r w:rsidRPr="003D715B">
          <w:rPr>
            <w:rStyle w:val="aa"/>
            <w:rFonts w:ascii="Times New Roman" w:hAnsi="Times New Roman"/>
            <w:sz w:val="28"/>
            <w:szCs w:val="28"/>
          </w:rPr>
          <w:t>http://ivinas.gov.ua/</w:t>
        </w:r>
      </w:hyperlink>
    </w:p>
    <w:p w14:paraId="3A87F4E8" w14:textId="77777777" w:rsidR="00592B4E" w:rsidRPr="003D715B" w:rsidRDefault="00592B4E" w:rsidP="00592B4E">
      <w:pPr>
        <w:pStyle w:val="a5"/>
        <w:numPr>
          <w:ilvl w:val="0"/>
          <w:numId w:val="48"/>
        </w:numPr>
        <w:tabs>
          <w:tab w:val="left" w:pos="709"/>
        </w:tabs>
        <w:spacing w:line="240" w:lineRule="auto"/>
        <w:jc w:val="both"/>
        <w:rPr>
          <w:rFonts w:ascii="Times New Roman" w:hAnsi="Times New Roman"/>
          <w:sz w:val="28"/>
          <w:szCs w:val="28"/>
          <w:lang w:val="uk-UA"/>
        </w:rPr>
      </w:pPr>
      <w:r w:rsidRPr="003D715B">
        <w:rPr>
          <w:rFonts w:ascii="Times New Roman" w:hAnsi="Times New Roman"/>
          <w:sz w:val="28"/>
          <w:szCs w:val="28"/>
          <w:lang w:val="uk-UA"/>
        </w:rPr>
        <w:t xml:space="preserve">Хартія Україна – США про стратегічне партнерство від 19.12.2008. [Електронний ресурс]. – Режим доступу: // </w:t>
      </w:r>
      <w:r w:rsidRPr="003D715B">
        <w:rPr>
          <w:rFonts w:ascii="Times New Roman" w:hAnsi="Times New Roman"/>
          <w:sz w:val="28"/>
          <w:szCs w:val="28"/>
          <w:lang w:val="en-US"/>
        </w:rPr>
        <w:t>http</w:t>
      </w:r>
      <w:r w:rsidRPr="003D715B">
        <w:rPr>
          <w:rFonts w:ascii="Times New Roman" w:hAnsi="Times New Roman"/>
          <w:sz w:val="28"/>
          <w:szCs w:val="28"/>
          <w:lang w:val="uk-UA"/>
        </w:rPr>
        <w:t xml:space="preserve">: // </w:t>
      </w:r>
      <w:r w:rsidRPr="003D715B">
        <w:rPr>
          <w:rFonts w:ascii="Times New Roman" w:hAnsi="Times New Roman"/>
          <w:sz w:val="28"/>
          <w:szCs w:val="28"/>
          <w:lang w:val="en-US"/>
        </w:rPr>
        <w:t>zakon</w:t>
      </w:r>
      <w:r w:rsidRPr="003D715B">
        <w:rPr>
          <w:rFonts w:ascii="Times New Roman" w:hAnsi="Times New Roman"/>
          <w:sz w:val="28"/>
          <w:szCs w:val="28"/>
          <w:lang w:val="uk-UA"/>
        </w:rPr>
        <w:t>1.</w:t>
      </w:r>
      <w:r w:rsidRPr="003D715B">
        <w:rPr>
          <w:rFonts w:ascii="Times New Roman" w:hAnsi="Times New Roman"/>
          <w:sz w:val="28"/>
          <w:szCs w:val="28"/>
          <w:lang w:val="en-US"/>
        </w:rPr>
        <w:t>rada</w:t>
      </w:r>
      <w:r w:rsidRPr="003D715B">
        <w:rPr>
          <w:rFonts w:ascii="Times New Roman" w:hAnsi="Times New Roman"/>
          <w:sz w:val="28"/>
          <w:szCs w:val="28"/>
          <w:lang w:val="uk-UA"/>
        </w:rPr>
        <w:t>.</w:t>
      </w:r>
      <w:r w:rsidRPr="003D715B">
        <w:rPr>
          <w:rFonts w:ascii="Times New Roman" w:hAnsi="Times New Roman"/>
          <w:sz w:val="28"/>
          <w:szCs w:val="28"/>
          <w:lang w:val="en-US"/>
        </w:rPr>
        <w:t>gov</w:t>
      </w:r>
      <w:r w:rsidRPr="003D715B">
        <w:rPr>
          <w:rFonts w:ascii="Times New Roman" w:hAnsi="Times New Roman"/>
          <w:sz w:val="28"/>
          <w:szCs w:val="28"/>
          <w:lang w:val="uk-UA"/>
        </w:rPr>
        <w:t>.</w:t>
      </w:r>
      <w:r w:rsidRPr="003D715B">
        <w:rPr>
          <w:rFonts w:ascii="Times New Roman" w:hAnsi="Times New Roman"/>
          <w:sz w:val="28"/>
          <w:szCs w:val="28"/>
          <w:lang w:val="en-US"/>
        </w:rPr>
        <w:t>ua</w:t>
      </w:r>
      <w:r w:rsidRPr="003D715B">
        <w:rPr>
          <w:rFonts w:ascii="Times New Roman" w:hAnsi="Times New Roman"/>
          <w:sz w:val="28"/>
          <w:szCs w:val="28"/>
          <w:lang w:val="uk-UA"/>
        </w:rPr>
        <w:t>/</w:t>
      </w:r>
    </w:p>
    <w:p w14:paraId="0CCB4EB6" w14:textId="77777777" w:rsidR="00592B4E" w:rsidRPr="003D715B" w:rsidRDefault="00592B4E" w:rsidP="00592B4E">
      <w:pPr>
        <w:pStyle w:val="a5"/>
        <w:numPr>
          <w:ilvl w:val="0"/>
          <w:numId w:val="48"/>
        </w:numPr>
        <w:tabs>
          <w:tab w:val="left" w:pos="709"/>
        </w:tabs>
        <w:spacing w:line="240" w:lineRule="auto"/>
        <w:jc w:val="both"/>
        <w:rPr>
          <w:rFonts w:ascii="Times New Roman" w:hAnsi="Times New Roman"/>
          <w:sz w:val="28"/>
          <w:szCs w:val="28"/>
          <w:lang w:val="en-US"/>
        </w:rPr>
      </w:pPr>
      <w:r w:rsidRPr="003D715B">
        <w:rPr>
          <w:rFonts w:ascii="Times New Roman" w:hAnsi="Times New Roman"/>
          <w:sz w:val="28"/>
          <w:szCs w:val="28"/>
          <w:lang w:val="uk-UA"/>
        </w:rPr>
        <w:t xml:space="preserve">Хронологія двосторонніх відносин) [Електронний ресурс] / Представництво Європейського Союзу в Україні. </w:t>
      </w:r>
      <w:proofErr w:type="gramStart"/>
      <w:r w:rsidRPr="003D715B">
        <w:rPr>
          <w:rFonts w:ascii="Times New Roman" w:hAnsi="Times New Roman"/>
          <w:sz w:val="28"/>
          <w:szCs w:val="28"/>
          <w:lang w:val="en-US"/>
        </w:rPr>
        <w:t xml:space="preserve">URL </w:t>
      </w:r>
      <w:r w:rsidRPr="003D715B">
        <w:rPr>
          <w:rFonts w:ascii="Times New Roman" w:hAnsi="Times New Roman"/>
          <w:sz w:val="28"/>
          <w:szCs w:val="28"/>
          <w:lang w:val="uk-UA"/>
        </w:rPr>
        <w:t>:</w:t>
      </w:r>
      <w:proofErr w:type="gramEnd"/>
      <w:r w:rsidRPr="003D715B">
        <w:rPr>
          <w:rFonts w:ascii="Times New Roman" w:hAnsi="Times New Roman"/>
          <w:sz w:val="28"/>
          <w:szCs w:val="28"/>
          <w:lang w:val="uk-UA"/>
        </w:rPr>
        <w:t xml:space="preserve"> </w:t>
      </w:r>
      <w:r w:rsidRPr="003D715B">
        <w:rPr>
          <w:rFonts w:ascii="Times New Roman" w:hAnsi="Times New Roman"/>
          <w:sz w:val="28"/>
          <w:szCs w:val="28"/>
          <w:lang w:val="en-US"/>
        </w:rPr>
        <w:t>http</w:t>
      </w:r>
      <w:r w:rsidRPr="003D715B">
        <w:rPr>
          <w:rFonts w:ascii="Times New Roman" w:hAnsi="Times New Roman"/>
          <w:sz w:val="28"/>
          <w:szCs w:val="28"/>
          <w:lang w:val="uk-UA"/>
        </w:rPr>
        <w:t>://</w:t>
      </w:r>
      <w:r w:rsidRPr="003D715B">
        <w:rPr>
          <w:rFonts w:ascii="Times New Roman" w:hAnsi="Times New Roman"/>
          <w:sz w:val="28"/>
          <w:szCs w:val="28"/>
          <w:lang w:val="en-US"/>
        </w:rPr>
        <w:t>ec</w:t>
      </w:r>
      <w:r w:rsidRPr="003D715B">
        <w:rPr>
          <w:rFonts w:ascii="Times New Roman" w:hAnsi="Times New Roman"/>
          <w:sz w:val="28"/>
          <w:szCs w:val="28"/>
          <w:lang w:val="uk-UA"/>
        </w:rPr>
        <w:t>.</w:t>
      </w:r>
      <w:r w:rsidRPr="003D715B">
        <w:rPr>
          <w:rFonts w:ascii="Times New Roman" w:hAnsi="Times New Roman"/>
          <w:sz w:val="28"/>
          <w:szCs w:val="28"/>
          <w:lang w:val="en-US"/>
        </w:rPr>
        <w:t>europa</w:t>
      </w:r>
      <w:r w:rsidRPr="003D715B">
        <w:rPr>
          <w:rFonts w:ascii="Times New Roman" w:hAnsi="Times New Roman"/>
          <w:sz w:val="28"/>
          <w:szCs w:val="28"/>
          <w:lang w:val="uk-UA"/>
        </w:rPr>
        <w:t>.</w:t>
      </w:r>
      <w:r w:rsidRPr="003D715B">
        <w:rPr>
          <w:rFonts w:ascii="Times New Roman" w:hAnsi="Times New Roman"/>
          <w:sz w:val="28"/>
          <w:szCs w:val="28"/>
          <w:lang w:val="en-US"/>
        </w:rPr>
        <w:t>eu</w:t>
      </w:r>
      <w:r w:rsidRPr="003D715B">
        <w:rPr>
          <w:rFonts w:ascii="Times New Roman" w:hAnsi="Times New Roman"/>
          <w:sz w:val="28"/>
          <w:szCs w:val="28"/>
          <w:lang w:val="uk-UA"/>
        </w:rPr>
        <w:t>/</w:t>
      </w:r>
      <w:r w:rsidRPr="003D715B">
        <w:rPr>
          <w:rFonts w:ascii="Times New Roman" w:hAnsi="Times New Roman"/>
          <w:sz w:val="28"/>
          <w:szCs w:val="28"/>
          <w:lang w:val="en-US"/>
        </w:rPr>
        <w:t>delegations</w:t>
      </w:r>
      <w:r w:rsidRPr="003D715B">
        <w:rPr>
          <w:rFonts w:ascii="Times New Roman" w:hAnsi="Times New Roman"/>
          <w:sz w:val="28"/>
          <w:szCs w:val="28"/>
          <w:lang w:val="uk-UA"/>
        </w:rPr>
        <w:t>/</w:t>
      </w:r>
      <w:r w:rsidRPr="003D715B">
        <w:rPr>
          <w:rFonts w:ascii="Times New Roman" w:hAnsi="Times New Roman"/>
          <w:sz w:val="28"/>
          <w:szCs w:val="28"/>
          <w:lang w:val="en-US"/>
        </w:rPr>
        <w:t>ukraine</w:t>
      </w:r>
      <w:r w:rsidRPr="003D715B">
        <w:rPr>
          <w:rFonts w:ascii="Times New Roman" w:hAnsi="Times New Roman"/>
          <w:sz w:val="28"/>
          <w:szCs w:val="28"/>
          <w:lang w:val="uk-UA"/>
        </w:rPr>
        <w:t>/</w:t>
      </w:r>
      <w:r w:rsidRPr="003D715B">
        <w:rPr>
          <w:rFonts w:ascii="Times New Roman" w:hAnsi="Times New Roman"/>
          <w:sz w:val="28"/>
          <w:szCs w:val="28"/>
          <w:lang w:val="en-US"/>
        </w:rPr>
        <w:t>eu</w:t>
      </w:r>
      <w:r w:rsidRPr="003D715B">
        <w:rPr>
          <w:rFonts w:ascii="Times New Roman" w:hAnsi="Times New Roman"/>
          <w:sz w:val="28"/>
          <w:szCs w:val="28"/>
          <w:lang w:val="uk-UA"/>
        </w:rPr>
        <w:t>_</w:t>
      </w:r>
      <w:r w:rsidRPr="003D715B">
        <w:rPr>
          <w:rFonts w:ascii="Times New Roman" w:hAnsi="Times New Roman"/>
          <w:sz w:val="28"/>
          <w:szCs w:val="28"/>
          <w:lang w:val="en-US"/>
        </w:rPr>
        <w:t>ukraine</w:t>
      </w:r>
      <w:r w:rsidRPr="003D715B">
        <w:rPr>
          <w:rFonts w:ascii="Times New Roman" w:hAnsi="Times New Roman"/>
          <w:sz w:val="28"/>
          <w:szCs w:val="28"/>
          <w:lang w:val="uk-UA"/>
        </w:rPr>
        <w:t>/</w:t>
      </w:r>
      <w:r w:rsidRPr="003D715B">
        <w:rPr>
          <w:rFonts w:ascii="Times New Roman" w:hAnsi="Times New Roman"/>
          <w:sz w:val="28"/>
          <w:szCs w:val="28"/>
          <w:lang w:val="en-US"/>
        </w:rPr>
        <w:t>chronology</w:t>
      </w:r>
      <w:r w:rsidRPr="003D715B">
        <w:rPr>
          <w:rFonts w:ascii="Times New Roman" w:hAnsi="Times New Roman"/>
          <w:sz w:val="28"/>
          <w:szCs w:val="28"/>
          <w:lang w:val="uk-UA"/>
        </w:rPr>
        <w:t>/</w:t>
      </w:r>
      <w:r w:rsidRPr="003D715B">
        <w:rPr>
          <w:rFonts w:ascii="Times New Roman" w:hAnsi="Times New Roman"/>
          <w:sz w:val="28"/>
          <w:szCs w:val="28"/>
          <w:lang w:val="en-US"/>
        </w:rPr>
        <w:t>index</w:t>
      </w:r>
      <w:r w:rsidRPr="003D715B">
        <w:rPr>
          <w:rFonts w:ascii="Times New Roman" w:hAnsi="Times New Roman"/>
          <w:sz w:val="28"/>
          <w:szCs w:val="28"/>
          <w:lang w:val="uk-UA"/>
        </w:rPr>
        <w:t>_</w:t>
      </w:r>
      <w:r w:rsidRPr="003D715B">
        <w:rPr>
          <w:rFonts w:ascii="Times New Roman" w:hAnsi="Times New Roman"/>
          <w:sz w:val="28"/>
          <w:szCs w:val="28"/>
          <w:lang w:val="en-US"/>
        </w:rPr>
        <w:t>uk</w:t>
      </w:r>
      <w:r w:rsidRPr="003D715B">
        <w:rPr>
          <w:rFonts w:ascii="Times New Roman" w:hAnsi="Times New Roman"/>
          <w:sz w:val="28"/>
          <w:szCs w:val="28"/>
          <w:lang w:val="uk-UA"/>
        </w:rPr>
        <w:t>.</w:t>
      </w:r>
      <w:r w:rsidRPr="003D715B">
        <w:rPr>
          <w:rFonts w:ascii="Times New Roman" w:hAnsi="Times New Roman"/>
          <w:sz w:val="28"/>
          <w:szCs w:val="28"/>
          <w:lang w:val="en-US"/>
        </w:rPr>
        <w:t>htm</w:t>
      </w:r>
    </w:p>
    <w:p w14:paraId="6E975B34" w14:textId="77777777" w:rsidR="009E1C17" w:rsidRPr="00592B4E" w:rsidRDefault="009E1C17">
      <w:pPr>
        <w:rPr>
          <w:lang w:val="en-US"/>
        </w:rPr>
      </w:pPr>
    </w:p>
    <w:sectPr w:rsidR="009E1C17" w:rsidRPr="00592B4E" w:rsidSect="00DE7F3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20AC"/>
    <w:multiLevelType w:val="hybridMultilevel"/>
    <w:tmpl w:val="1716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B4BDB"/>
    <w:multiLevelType w:val="hybridMultilevel"/>
    <w:tmpl w:val="B512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BB4723"/>
    <w:multiLevelType w:val="hybridMultilevel"/>
    <w:tmpl w:val="AD6C7EC0"/>
    <w:lvl w:ilvl="0" w:tplc="715AFC50">
      <w:start w:val="1"/>
      <w:numFmt w:val="decimal"/>
      <w:lvlText w:val="%1."/>
      <w:lvlJc w:val="left"/>
      <w:pPr>
        <w:ind w:left="901" w:hanging="360"/>
      </w:pPr>
      <w:rPr>
        <w:b w:val="0"/>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3" w15:restartNumberingAfterBreak="0">
    <w:nsid w:val="0C083D11"/>
    <w:multiLevelType w:val="hybridMultilevel"/>
    <w:tmpl w:val="E140D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66A2B"/>
    <w:multiLevelType w:val="hybridMultilevel"/>
    <w:tmpl w:val="8228D8EE"/>
    <w:lvl w:ilvl="0" w:tplc="F48C49AC">
      <w:start w:val="1"/>
      <w:numFmt w:val="decimal"/>
      <w:lvlText w:val="%1."/>
      <w:lvlJc w:val="left"/>
      <w:pPr>
        <w:ind w:left="9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176EC"/>
    <w:multiLevelType w:val="hybridMultilevel"/>
    <w:tmpl w:val="191813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7F31AA"/>
    <w:multiLevelType w:val="hybridMultilevel"/>
    <w:tmpl w:val="25C0B1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456DC3"/>
    <w:multiLevelType w:val="hybridMultilevel"/>
    <w:tmpl w:val="589E26FE"/>
    <w:lvl w:ilvl="0" w:tplc="715AFC50">
      <w:start w:val="1"/>
      <w:numFmt w:val="decimal"/>
      <w:lvlText w:val="%1."/>
      <w:lvlJc w:val="left"/>
      <w:pPr>
        <w:ind w:left="978" w:hanging="360"/>
      </w:pPr>
      <w:rPr>
        <w:b w:val="0"/>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8" w15:restartNumberingAfterBreak="0">
    <w:nsid w:val="1D340FCC"/>
    <w:multiLevelType w:val="hybridMultilevel"/>
    <w:tmpl w:val="E0E089E0"/>
    <w:lvl w:ilvl="0" w:tplc="F2A42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392D76"/>
    <w:multiLevelType w:val="hybridMultilevel"/>
    <w:tmpl w:val="14B0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00B0421"/>
    <w:multiLevelType w:val="hybridMultilevel"/>
    <w:tmpl w:val="845C51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CD19FE"/>
    <w:multiLevelType w:val="hybridMultilevel"/>
    <w:tmpl w:val="FF724316"/>
    <w:lvl w:ilvl="0" w:tplc="B86C7A4A">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3" w15:restartNumberingAfterBreak="0">
    <w:nsid w:val="22AD042E"/>
    <w:multiLevelType w:val="hybridMultilevel"/>
    <w:tmpl w:val="CEAC3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B70B6"/>
    <w:multiLevelType w:val="hybridMultilevel"/>
    <w:tmpl w:val="A2C6FDD6"/>
    <w:lvl w:ilvl="0" w:tplc="F042CF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02111C"/>
    <w:multiLevelType w:val="hybridMultilevel"/>
    <w:tmpl w:val="966AC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F44E22"/>
    <w:multiLevelType w:val="hybridMultilevel"/>
    <w:tmpl w:val="48C06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8280E"/>
    <w:multiLevelType w:val="hybridMultilevel"/>
    <w:tmpl w:val="DB2EFBB0"/>
    <w:lvl w:ilvl="0" w:tplc="F48C49AC">
      <w:start w:val="1"/>
      <w:numFmt w:val="decimal"/>
      <w:lvlText w:val="%1."/>
      <w:lvlJc w:val="left"/>
      <w:pPr>
        <w:ind w:left="9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672DC0"/>
    <w:multiLevelType w:val="hybridMultilevel"/>
    <w:tmpl w:val="67EC5A4C"/>
    <w:lvl w:ilvl="0" w:tplc="715AFC50">
      <w:start w:val="1"/>
      <w:numFmt w:val="decimal"/>
      <w:lvlText w:val="%1."/>
      <w:lvlJc w:val="left"/>
      <w:pPr>
        <w:ind w:left="849" w:hanging="360"/>
      </w:pPr>
      <w:rPr>
        <w:b w:val="0"/>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0" w15:restartNumberingAfterBreak="0">
    <w:nsid w:val="383331D7"/>
    <w:multiLevelType w:val="hybridMultilevel"/>
    <w:tmpl w:val="E0E089E0"/>
    <w:lvl w:ilvl="0" w:tplc="F2A42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8D177D8"/>
    <w:multiLevelType w:val="hybridMultilevel"/>
    <w:tmpl w:val="C5029AAE"/>
    <w:lvl w:ilvl="0" w:tplc="F48C49AC">
      <w:start w:val="1"/>
      <w:numFmt w:val="decimal"/>
      <w:lvlText w:val="%1."/>
      <w:lvlJc w:val="left"/>
      <w:pPr>
        <w:ind w:left="9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15949"/>
    <w:multiLevelType w:val="hybridMultilevel"/>
    <w:tmpl w:val="174C26C4"/>
    <w:lvl w:ilvl="0" w:tplc="715AFC50">
      <w:start w:val="1"/>
      <w:numFmt w:val="decimal"/>
      <w:lvlText w:val="%1."/>
      <w:lvlJc w:val="left"/>
      <w:pPr>
        <w:ind w:left="84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F42FE0"/>
    <w:multiLevelType w:val="hybridMultilevel"/>
    <w:tmpl w:val="C9F65D50"/>
    <w:lvl w:ilvl="0" w:tplc="70946D8C">
      <w:start w:val="1"/>
      <w:numFmt w:val="decimal"/>
      <w:lvlText w:val="%1."/>
      <w:lvlJc w:val="left"/>
      <w:pPr>
        <w:ind w:left="3600" w:hanging="360"/>
      </w:pPr>
      <w:rPr>
        <w:rFonts w:ascii="Calibri" w:hAnsi="Calibri" w:hint="default"/>
        <w:sz w:val="2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4" w15:restartNumberingAfterBreak="0">
    <w:nsid w:val="3EFE4D3F"/>
    <w:multiLevelType w:val="hybridMultilevel"/>
    <w:tmpl w:val="E0E089E0"/>
    <w:lvl w:ilvl="0" w:tplc="F2A42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01367B9"/>
    <w:multiLevelType w:val="hybridMultilevel"/>
    <w:tmpl w:val="7A72077A"/>
    <w:lvl w:ilvl="0" w:tplc="70946D8C">
      <w:start w:val="1"/>
      <w:numFmt w:val="decimal"/>
      <w:lvlText w:val="%1."/>
      <w:lvlJc w:val="left"/>
      <w:pPr>
        <w:ind w:left="144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0B62FB"/>
    <w:multiLevelType w:val="hybridMultilevel"/>
    <w:tmpl w:val="125E1B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6E040F0"/>
    <w:multiLevelType w:val="hybridMultilevel"/>
    <w:tmpl w:val="04349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204562"/>
    <w:multiLevelType w:val="hybridMultilevel"/>
    <w:tmpl w:val="048E1CC6"/>
    <w:lvl w:ilvl="0" w:tplc="4184BE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5548BE"/>
    <w:multiLevelType w:val="hybridMultilevel"/>
    <w:tmpl w:val="E1BC6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5F060D"/>
    <w:multiLevelType w:val="hybridMultilevel"/>
    <w:tmpl w:val="A4BAE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97564F"/>
    <w:multiLevelType w:val="hybridMultilevel"/>
    <w:tmpl w:val="9F3AFC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ECB783A"/>
    <w:multiLevelType w:val="hybridMultilevel"/>
    <w:tmpl w:val="45A2E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3E5AF1"/>
    <w:multiLevelType w:val="hybridMultilevel"/>
    <w:tmpl w:val="54D01504"/>
    <w:lvl w:ilvl="0" w:tplc="70946D8C">
      <w:start w:val="1"/>
      <w:numFmt w:val="decimal"/>
      <w:lvlText w:val="%1."/>
      <w:lvlJc w:val="left"/>
      <w:pPr>
        <w:ind w:left="3600" w:hanging="360"/>
      </w:pPr>
      <w:rPr>
        <w:rFonts w:ascii="Calibri" w:hAnsi="Calibri" w:hint="default"/>
        <w:sz w:val="2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4" w15:restartNumberingAfterBreak="0">
    <w:nsid w:val="5A8E49B5"/>
    <w:multiLevelType w:val="hybridMultilevel"/>
    <w:tmpl w:val="AD2C0DEC"/>
    <w:lvl w:ilvl="0" w:tplc="715AFC50">
      <w:start w:val="1"/>
      <w:numFmt w:val="decimal"/>
      <w:lvlText w:val="%1."/>
      <w:lvlJc w:val="left"/>
      <w:pPr>
        <w:ind w:left="978" w:hanging="360"/>
      </w:pPr>
      <w:rPr>
        <w:b w:val="0"/>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35" w15:restartNumberingAfterBreak="0">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6" w15:restartNumberingAfterBreak="0">
    <w:nsid w:val="66052050"/>
    <w:multiLevelType w:val="hybridMultilevel"/>
    <w:tmpl w:val="9D7AD9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7FA31C4"/>
    <w:multiLevelType w:val="hybridMultilevel"/>
    <w:tmpl w:val="E478808C"/>
    <w:lvl w:ilvl="0" w:tplc="715AFC50">
      <w:start w:val="1"/>
      <w:numFmt w:val="decimal"/>
      <w:lvlText w:val="%1."/>
      <w:lvlJc w:val="left"/>
      <w:pPr>
        <w:ind w:left="901" w:hanging="360"/>
      </w:pPr>
      <w:rPr>
        <w:b w:val="0"/>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38" w15:restartNumberingAfterBreak="0">
    <w:nsid w:val="6AC1383A"/>
    <w:multiLevelType w:val="hybridMultilevel"/>
    <w:tmpl w:val="E0E089E0"/>
    <w:lvl w:ilvl="0" w:tplc="F2A42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AD77DF2"/>
    <w:multiLevelType w:val="hybridMultilevel"/>
    <w:tmpl w:val="9410B29C"/>
    <w:lvl w:ilvl="0" w:tplc="B1966A1E">
      <w:start w:val="1"/>
      <w:numFmt w:val="decimal"/>
      <w:lvlText w:val="%1."/>
      <w:lvlJc w:val="left"/>
      <w:pPr>
        <w:ind w:left="1069" w:hanging="360"/>
      </w:pPr>
      <w:rPr>
        <w:rFonts w:cs="Times New Roman" w:hint="default"/>
        <w:b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6C095D2A"/>
    <w:multiLevelType w:val="hybridMultilevel"/>
    <w:tmpl w:val="B1080836"/>
    <w:lvl w:ilvl="0" w:tplc="F48C49AC">
      <w:start w:val="1"/>
      <w:numFmt w:val="decimal"/>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41" w15:restartNumberingAfterBreak="0">
    <w:nsid w:val="6E3A7292"/>
    <w:multiLevelType w:val="hybridMultilevel"/>
    <w:tmpl w:val="57B07A4A"/>
    <w:lvl w:ilvl="0" w:tplc="F48C49AC">
      <w:start w:val="1"/>
      <w:numFmt w:val="decimal"/>
      <w:lvlText w:val="%1."/>
      <w:lvlJc w:val="left"/>
      <w:pPr>
        <w:ind w:left="162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13A7BF7"/>
    <w:multiLevelType w:val="hybridMultilevel"/>
    <w:tmpl w:val="AE64A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4109F2"/>
    <w:multiLevelType w:val="hybridMultilevel"/>
    <w:tmpl w:val="91587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E14C45"/>
    <w:multiLevelType w:val="hybridMultilevel"/>
    <w:tmpl w:val="15DE42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98695C"/>
    <w:multiLevelType w:val="hybridMultilevel"/>
    <w:tmpl w:val="57B07A4A"/>
    <w:lvl w:ilvl="0" w:tplc="F48C49AC">
      <w:start w:val="1"/>
      <w:numFmt w:val="decimal"/>
      <w:lvlText w:val="%1."/>
      <w:lvlJc w:val="left"/>
      <w:pPr>
        <w:ind w:left="162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7ED2025"/>
    <w:multiLevelType w:val="hybridMultilevel"/>
    <w:tmpl w:val="1DDCFC14"/>
    <w:lvl w:ilvl="0" w:tplc="70946D8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D032ED9"/>
    <w:multiLevelType w:val="hybridMultilevel"/>
    <w:tmpl w:val="13E0D314"/>
    <w:lvl w:ilvl="0" w:tplc="715AFC50">
      <w:start w:val="1"/>
      <w:numFmt w:val="decimal"/>
      <w:lvlText w:val="%1."/>
      <w:lvlJc w:val="left"/>
      <w:pPr>
        <w:ind w:left="84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9"/>
  </w:num>
  <w:num w:numId="3">
    <w:abstractNumId w:val="35"/>
  </w:num>
  <w:num w:numId="4">
    <w:abstractNumId w:val="12"/>
  </w:num>
  <w:num w:numId="5">
    <w:abstractNumId w:val="9"/>
  </w:num>
  <w:num w:numId="6">
    <w:abstractNumId w:val="11"/>
  </w:num>
  <w:num w:numId="7">
    <w:abstractNumId w:val="44"/>
  </w:num>
  <w:num w:numId="8">
    <w:abstractNumId w:val="18"/>
  </w:num>
  <w:num w:numId="9">
    <w:abstractNumId w:val="6"/>
  </w:num>
  <w:num w:numId="10">
    <w:abstractNumId w:val="16"/>
  </w:num>
  <w:num w:numId="11">
    <w:abstractNumId w:val="19"/>
  </w:num>
  <w:num w:numId="12">
    <w:abstractNumId w:val="5"/>
  </w:num>
  <w:num w:numId="13">
    <w:abstractNumId w:val="34"/>
  </w:num>
  <w:num w:numId="14">
    <w:abstractNumId w:val="2"/>
  </w:num>
  <w:num w:numId="15">
    <w:abstractNumId w:val="7"/>
  </w:num>
  <w:num w:numId="16">
    <w:abstractNumId w:val="37"/>
  </w:num>
  <w:num w:numId="17">
    <w:abstractNumId w:val="22"/>
  </w:num>
  <w:num w:numId="18">
    <w:abstractNumId w:val="47"/>
  </w:num>
  <w:num w:numId="19">
    <w:abstractNumId w:val="29"/>
  </w:num>
  <w:num w:numId="20">
    <w:abstractNumId w:val="14"/>
  </w:num>
  <w:num w:numId="21">
    <w:abstractNumId w:val="46"/>
  </w:num>
  <w:num w:numId="22">
    <w:abstractNumId w:val="25"/>
  </w:num>
  <w:num w:numId="23">
    <w:abstractNumId w:val="33"/>
  </w:num>
  <w:num w:numId="24">
    <w:abstractNumId w:val="23"/>
  </w:num>
  <w:num w:numId="25">
    <w:abstractNumId w:val="24"/>
  </w:num>
  <w:num w:numId="26">
    <w:abstractNumId w:val="0"/>
  </w:num>
  <w:num w:numId="27">
    <w:abstractNumId w:val="20"/>
  </w:num>
  <w:num w:numId="28">
    <w:abstractNumId w:val="27"/>
  </w:num>
  <w:num w:numId="29">
    <w:abstractNumId w:val="26"/>
  </w:num>
  <w:num w:numId="30">
    <w:abstractNumId w:val="38"/>
  </w:num>
  <w:num w:numId="31">
    <w:abstractNumId w:val="8"/>
  </w:num>
  <w:num w:numId="32">
    <w:abstractNumId w:val="15"/>
  </w:num>
  <w:num w:numId="33">
    <w:abstractNumId w:val="40"/>
  </w:num>
  <w:num w:numId="34">
    <w:abstractNumId w:val="4"/>
  </w:num>
  <w:num w:numId="35">
    <w:abstractNumId w:val="41"/>
  </w:num>
  <w:num w:numId="36">
    <w:abstractNumId w:val="45"/>
  </w:num>
  <w:num w:numId="37">
    <w:abstractNumId w:val="17"/>
  </w:num>
  <w:num w:numId="38">
    <w:abstractNumId w:val="21"/>
  </w:num>
  <w:num w:numId="39">
    <w:abstractNumId w:val="13"/>
  </w:num>
  <w:num w:numId="40">
    <w:abstractNumId w:val="28"/>
  </w:num>
  <w:num w:numId="41">
    <w:abstractNumId w:val="43"/>
  </w:num>
  <w:num w:numId="42">
    <w:abstractNumId w:val="3"/>
  </w:num>
  <w:num w:numId="43">
    <w:abstractNumId w:val="32"/>
  </w:num>
  <w:num w:numId="44">
    <w:abstractNumId w:val="30"/>
  </w:num>
  <w:num w:numId="45">
    <w:abstractNumId w:val="36"/>
  </w:num>
  <w:num w:numId="46">
    <w:abstractNumId w:val="1"/>
  </w:num>
  <w:num w:numId="47">
    <w:abstractNumId w:val="3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92B4E"/>
    <w:rsid w:val="003870B6"/>
    <w:rsid w:val="00592B4E"/>
    <w:rsid w:val="00865F79"/>
    <w:rsid w:val="008D13A4"/>
    <w:rsid w:val="009E1C17"/>
    <w:rsid w:val="00C12A95"/>
    <w:rsid w:val="00E93259"/>
    <w:rsid w:val="00F5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6057"/>
  <w15:docId w15:val="{5C56428C-1AA7-415B-AC8B-4280E7C3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B4E"/>
    <w:pPr>
      <w:spacing w:after="160" w:line="259" w:lineRule="auto"/>
    </w:pPr>
    <w:rPr>
      <w:rFonts w:ascii="Calibri" w:eastAsia="Calibri" w:hAnsi="Calibri" w:cs="Times New Roman"/>
    </w:rPr>
  </w:style>
  <w:style w:type="paragraph" w:styleId="2">
    <w:name w:val="heading 2"/>
    <w:basedOn w:val="a"/>
    <w:link w:val="20"/>
    <w:uiPriority w:val="9"/>
    <w:qFormat/>
    <w:rsid w:val="00592B4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2B4E"/>
    <w:rPr>
      <w:rFonts w:ascii="Times New Roman" w:eastAsia="Times New Roman" w:hAnsi="Times New Roman" w:cs="Times New Roman"/>
      <w:b/>
      <w:bCs/>
      <w:sz w:val="36"/>
      <w:szCs w:val="36"/>
      <w:lang w:eastAsia="ru-RU"/>
    </w:rPr>
  </w:style>
  <w:style w:type="paragraph" w:styleId="a3">
    <w:name w:val="Body Text"/>
    <w:basedOn w:val="a"/>
    <w:link w:val="a4"/>
    <w:uiPriority w:val="99"/>
    <w:rsid w:val="00592B4E"/>
    <w:pPr>
      <w:widowControl w:val="0"/>
      <w:autoSpaceDE w:val="0"/>
      <w:autoSpaceDN w:val="0"/>
      <w:spacing w:after="0" w:line="240" w:lineRule="auto"/>
    </w:pPr>
    <w:rPr>
      <w:rFonts w:ascii="Times New Roman" w:hAnsi="Times New Roman"/>
      <w:sz w:val="28"/>
      <w:szCs w:val="28"/>
      <w:lang w:val="uk-UA"/>
    </w:rPr>
  </w:style>
  <w:style w:type="character" w:customStyle="1" w:styleId="a4">
    <w:name w:val="Основной текст Знак"/>
    <w:basedOn w:val="a0"/>
    <w:link w:val="a3"/>
    <w:uiPriority w:val="99"/>
    <w:rsid w:val="00592B4E"/>
    <w:rPr>
      <w:rFonts w:ascii="Times New Roman" w:eastAsia="Calibri" w:hAnsi="Times New Roman" w:cs="Times New Roman"/>
      <w:sz w:val="28"/>
      <w:szCs w:val="28"/>
      <w:lang w:val="uk-UA"/>
    </w:rPr>
  </w:style>
  <w:style w:type="paragraph" w:styleId="a5">
    <w:name w:val="List Paragraph"/>
    <w:basedOn w:val="a"/>
    <w:uiPriority w:val="34"/>
    <w:qFormat/>
    <w:rsid w:val="00592B4E"/>
    <w:pPr>
      <w:spacing w:after="200" w:line="276" w:lineRule="auto"/>
      <w:ind w:left="720"/>
      <w:contextualSpacing/>
    </w:pPr>
    <w:rPr>
      <w:rFonts w:eastAsia="Times New Roman"/>
      <w:lang w:eastAsia="ru-RU"/>
    </w:rPr>
  </w:style>
  <w:style w:type="paragraph" w:styleId="a6">
    <w:name w:val="Normal (Web)"/>
    <w:basedOn w:val="a"/>
    <w:uiPriority w:val="99"/>
    <w:rsid w:val="00592B4E"/>
    <w:pPr>
      <w:spacing w:before="100" w:beforeAutospacing="1" w:after="100" w:afterAutospacing="1" w:line="240" w:lineRule="auto"/>
      <w:ind w:firstLine="300"/>
    </w:pPr>
    <w:rPr>
      <w:rFonts w:ascii="Times New Roman" w:eastAsia="Times New Roman" w:hAnsi="Times New Roman"/>
      <w:color w:val="000000"/>
      <w:sz w:val="30"/>
      <w:szCs w:val="30"/>
      <w:lang w:eastAsia="ru-RU"/>
    </w:rPr>
  </w:style>
  <w:style w:type="character" w:styleId="a7">
    <w:name w:val="Emphasis"/>
    <w:basedOn w:val="a0"/>
    <w:uiPriority w:val="20"/>
    <w:qFormat/>
    <w:rsid w:val="00592B4E"/>
    <w:rPr>
      <w:i/>
      <w:iCs/>
    </w:rPr>
  </w:style>
  <w:style w:type="paragraph" w:customStyle="1" w:styleId="a8">
    <w:name w:val="Обычный текст"/>
    <w:basedOn w:val="a"/>
    <w:rsid w:val="00592B4E"/>
    <w:pPr>
      <w:spacing w:after="0" w:line="240" w:lineRule="auto"/>
      <w:ind w:firstLine="454"/>
      <w:jc w:val="both"/>
    </w:pPr>
    <w:rPr>
      <w:rFonts w:ascii="Times New Roman" w:eastAsia="Times New Roman" w:hAnsi="Times New Roman"/>
      <w:sz w:val="24"/>
      <w:szCs w:val="20"/>
      <w:lang w:eastAsia="ru-RU"/>
    </w:rPr>
  </w:style>
  <w:style w:type="paragraph" w:customStyle="1" w:styleId="psection">
    <w:name w:val="psection"/>
    <w:basedOn w:val="a"/>
    <w:rsid w:val="00592B4E"/>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9">
    <w:name w:val="Strong"/>
    <w:uiPriority w:val="22"/>
    <w:qFormat/>
    <w:rsid w:val="00592B4E"/>
    <w:rPr>
      <w:b/>
      <w:bCs/>
    </w:rPr>
  </w:style>
  <w:style w:type="character" w:customStyle="1" w:styleId="st">
    <w:name w:val="st"/>
    <w:basedOn w:val="a0"/>
    <w:rsid w:val="00592B4E"/>
  </w:style>
  <w:style w:type="paragraph" w:customStyle="1" w:styleId="style1">
    <w:name w:val="style1"/>
    <w:basedOn w:val="a"/>
    <w:rsid w:val="00592B4E"/>
    <w:pPr>
      <w:spacing w:before="100" w:beforeAutospacing="1" w:after="100" w:afterAutospacing="1" w:line="240" w:lineRule="auto"/>
    </w:pPr>
    <w:rPr>
      <w:rFonts w:ascii="Times New Roman" w:hAnsi="Times New Roman"/>
      <w:sz w:val="24"/>
      <w:szCs w:val="24"/>
      <w:lang w:eastAsia="ru-RU"/>
    </w:rPr>
  </w:style>
  <w:style w:type="character" w:styleId="aa">
    <w:name w:val="Hyperlink"/>
    <w:uiPriority w:val="99"/>
    <w:rsid w:val="00592B4E"/>
    <w:rPr>
      <w:color w:val="0000FF"/>
      <w:u w:val="single"/>
    </w:rPr>
  </w:style>
  <w:style w:type="character" w:customStyle="1" w:styleId="personname">
    <w:name w:val="person_name"/>
    <w:basedOn w:val="a0"/>
    <w:rsid w:val="00592B4E"/>
  </w:style>
  <w:style w:type="character" w:customStyle="1" w:styleId="apple-converted-space">
    <w:name w:val="apple-converted-space"/>
    <w:basedOn w:val="a0"/>
    <w:rsid w:val="00592B4E"/>
  </w:style>
  <w:style w:type="paragraph" w:customStyle="1" w:styleId="Default">
    <w:name w:val="Default"/>
    <w:rsid w:val="00592B4E"/>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21">
    <w:name w:val="Body Text 2"/>
    <w:basedOn w:val="a"/>
    <w:link w:val="22"/>
    <w:uiPriority w:val="99"/>
    <w:semiHidden/>
    <w:unhideWhenUsed/>
    <w:rsid w:val="00592B4E"/>
    <w:pPr>
      <w:spacing w:after="120" w:line="480" w:lineRule="auto"/>
    </w:pPr>
  </w:style>
  <w:style w:type="character" w:customStyle="1" w:styleId="22">
    <w:name w:val="Основной текст 2 Знак"/>
    <w:basedOn w:val="a0"/>
    <w:link w:val="21"/>
    <w:uiPriority w:val="99"/>
    <w:semiHidden/>
    <w:rsid w:val="00592B4E"/>
    <w:rPr>
      <w:rFonts w:ascii="Calibri" w:eastAsia="Calibri" w:hAnsi="Calibri" w:cs="Times New Roman"/>
    </w:rPr>
  </w:style>
  <w:style w:type="paragraph" w:customStyle="1" w:styleId="Style79">
    <w:name w:val="Style79"/>
    <w:basedOn w:val="a"/>
    <w:uiPriority w:val="99"/>
    <w:rsid w:val="00592B4E"/>
    <w:pPr>
      <w:widowControl w:val="0"/>
      <w:autoSpaceDE w:val="0"/>
      <w:autoSpaceDN w:val="0"/>
      <w:adjustRightInd w:val="0"/>
      <w:spacing w:after="0" w:line="187" w:lineRule="exact"/>
    </w:pPr>
    <w:rPr>
      <w:rFonts w:ascii="Times New Roman" w:eastAsia="Times New Roman" w:hAnsi="Times New Roman"/>
      <w:sz w:val="24"/>
      <w:szCs w:val="24"/>
      <w:lang w:eastAsia="ru-RU"/>
    </w:rPr>
  </w:style>
  <w:style w:type="character" w:customStyle="1" w:styleId="FontStyle156">
    <w:name w:val="Font Style156"/>
    <w:uiPriority w:val="99"/>
    <w:rsid w:val="00592B4E"/>
    <w:rPr>
      <w:rFonts w:ascii="Times New Roman" w:hAnsi="Times New Roman"/>
      <w:sz w:val="16"/>
    </w:rPr>
  </w:style>
  <w:style w:type="character" w:customStyle="1" w:styleId="A60">
    <w:name w:val="A6"/>
    <w:uiPriority w:val="99"/>
    <w:rsid w:val="00592B4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pri.kiev.ua/" TargetMode="External"/><Relationship Id="rId13" Type="http://schemas.openxmlformats.org/officeDocument/2006/relationships/hyperlink" Target="http://www.europa.org.ua/index.php?option=com_content&amp;view=article&amp;id=152&amp;Itemid=105&amp;lang=uk&amp;limitstart=2" TargetMode="External"/><Relationship Id="rId3" Type="http://schemas.openxmlformats.org/officeDocument/2006/relationships/settings" Target="settings.xml"/><Relationship Id="rId7" Type="http://schemas.openxmlformats.org/officeDocument/2006/relationships/hyperlink" Target="http://ivinas.gov.ua/uk/publikatsiji/novi-vydannia-instytutu/dosvid-ta-perspektyvy-456655667.html" TargetMode="External"/><Relationship Id="rId12" Type="http://schemas.openxmlformats.org/officeDocument/2006/relationships/hyperlink" Target="http://eeas.europa.eu/delegations/ukraine/index_uk.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Halichenko@ksu.ks.ua" TargetMode="External"/><Relationship Id="rId11" Type="http://schemas.openxmlformats.org/officeDocument/2006/relationships/hyperlink" Target="http://www.mfa.gov.ua/" TargetMode="External"/><Relationship Id="rId5" Type="http://schemas.openxmlformats.org/officeDocument/2006/relationships/hyperlink" Target="mailto:mg3473612@gmail.com" TargetMode="External"/><Relationship Id="rId15" Type="http://schemas.openxmlformats.org/officeDocument/2006/relationships/fontTable" Target="fontTable.xml"/><Relationship Id="rId10" Type="http://schemas.openxmlformats.org/officeDocument/2006/relationships/hyperlink" Target="http://pidruchniki.ws/15840720/politologiya/yevropeyska_ta_yevroatlantichna_integratsiya_ukrayini_-_kordon_mv" TargetMode="External"/><Relationship Id="rId4" Type="http://schemas.openxmlformats.org/officeDocument/2006/relationships/webSettings" Target="webSettings.xml"/><Relationship Id="rId9" Type="http://schemas.openxmlformats.org/officeDocument/2006/relationships/hyperlink" Target="http://www.kmu.gov.ua/" TargetMode="External"/><Relationship Id="rId14" Type="http://schemas.openxmlformats.org/officeDocument/2006/relationships/hyperlink" Target="http://ivina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5296</Words>
  <Characters>30192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Богадьорова Вікторія Сергіївна</cp:lastModifiedBy>
  <cp:revision>6</cp:revision>
  <dcterms:created xsi:type="dcterms:W3CDTF">2021-02-07T10:48:00Z</dcterms:created>
  <dcterms:modified xsi:type="dcterms:W3CDTF">2021-02-10T12:24:00Z</dcterms:modified>
</cp:coreProperties>
</file>